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
        <w:keepNext w:val="0"/>
        <w:keepLines w:val="0"/>
        <w:pageBreakBefore/>
        <w:spacing w:before="0" w:after="0" w:line="560" w:lineRule="exact"/>
        <w:ind w:left="4680" w:hanging="4680" w:hangingChars="1300"/>
        <w:jc w:val="left"/>
        <w:rPr>
          <w:rFonts w:ascii="仿宋_GB2312" w:hAnsi="仿宋_GB2312" w:eastAsia="仿宋_GB2312" w:cs="仿宋_GB2312"/>
          <w:b w:val="0"/>
          <w:bCs w:val="0"/>
        </w:rPr>
      </w:pPr>
      <w:bookmarkStart w:id="0" w:name="_Toc7922"/>
      <w:bookmarkStart w:id="1" w:name="_Toc27578"/>
      <w:bookmarkStart w:id="2" w:name="_Toc464117786"/>
      <w:bookmarkStart w:id="3" w:name="_Toc17904"/>
      <w:r>
        <w:rPr>
          <w:rFonts w:hint="eastAsia" w:ascii="方正小标宋简体" w:hAnsi="方正小标宋简体" w:eastAsia="方正小标宋简体" w:cs="方正小标宋简体"/>
          <w:b w:val="0"/>
          <w:bCs w:val="0"/>
          <w:kern w:val="36"/>
          <w:sz w:val="36"/>
          <w:szCs w:val="36"/>
        </w:rPr>
        <w:t>附件1：</w:t>
      </w:r>
      <w:r>
        <w:rPr>
          <w:rFonts w:hint="eastAsia" w:ascii="方正小标宋简体" w:hAnsi="方正小标宋简体" w:eastAsia="方正小标宋简体" w:cs="方正小标宋简体"/>
          <w:b w:val="0"/>
          <w:bCs w:val="0"/>
          <w:kern w:val="36"/>
          <w:sz w:val="28"/>
          <w:szCs w:val="28"/>
        </w:rPr>
        <w:t xml:space="preserve"> </w:t>
      </w:r>
      <w:r>
        <w:rPr>
          <w:rFonts w:hint="eastAsia" w:ascii="方正小标宋简体" w:hAnsi="方正小标宋简体" w:eastAsia="方正小标宋简体" w:cs="方正小标宋简体"/>
          <w:b w:val="0"/>
          <w:bCs w:val="0"/>
          <w:kern w:val="36"/>
          <w:sz w:val="36"/>
          <w:szCs w:val="36"/>
        </w:rPr>
        <w:t xml:space="preserve">                                                 </w:t>
      </w:r>
      <w:bookmarkEnd w:id="0"/>
      <w:bookmarkEnd w:id="1"/>
    </w:p>
    <w:p>
      <w:pPr>
        <w:spacing w:line="560" w:lineRule="exact"/>
        <w:jc w:val="center"/>
        <w:rPr>
          <w:rFonts w:ascii="方正小标宋简体" w:hAnsi="方正小标宋简体" w:eastAsia="方正小标宋简体" w:cs="仿宋_GB2312"/>
          <w:kern w:val="0"/>
          <w:sz w:val="44"/>
          <w:szCs w:val="44"/>
        </w:rPr>
      </w:pPr>
      <w:r>
        <w:rPr>
          <w:rFonts w:hint="eastAsia" w:ascii="方正小标宋简体" w:hAnsi="方正小标宋简体" w:eastAsia="方正小标宋简体" w:cs="仿宋_GB2312"/>
          <w:kern w:val="0"/>
          <w:sz w:val="44"/>
          <w:szCs w:val="44"/>
        </w:rPr>
        <w:t>技术规格及相关要求</w:t>
      </w:r>
    </w:p>
    <w:p>
      <w:pPr>
        <w:pStyle w:val="2"/>
      </w:pPr>
    </w:p>
    <w:p>
      <w:pPr>
        <w:spacing w:line="56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一、响应供应商须提供符合质量标准的产品和服务。</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黑体" w:hAnsi="黑体" w:eastAsia="黑体" w:cs="仿宋_GB2312"/>
          <w:kern w:val="0"/>
          <w:sz w:val="32"/>
          <w:szCs w:val="32"/>
        </w:rPr>
        <w:t>二、本文件提出的是最低限度的要求。</w:t>
      </w:r>
      <w:r>
        <w:rPr>
          <w:rFonts w:hint="eastAsia" w:ascii="仿宋_GB2312" w:hAnsi="仿宋_GB2312" w:eastAsia="仿宋_GB2312" w:cs="仿宋_GB2312"/>
          <w:kern w:val="0"/>
          <w:sz w:val="32"/>
          <w:szCs w:val="32"/>
        </w:rPr>
        <w:t>响应供应商的方案应达到或优于本招标文件要求，且符合国家有关标准和规范要求。本项目全部中央空调的设计、安全设施、制造、测试、安装及验收应不低于中华人民共和国相关的国家标准。如在项目采购活动期间，国家发布新标准或规范，按新要求执行。</w:t>
      </w:r>
    </w:p>
    <w:p>
      <w:pPr>
        <w:spacing w:line="56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三、所有产品的知识产权问题，由各响应供应商自行负责。</w:t>
      </w:r>
    </w:p>
    <w:p>
      <w:pPr>
        <w:spacing w:line="56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四、项目概况</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1、建设地点：会昌县筠门岭镇黄埔新区C-02-03地块。</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2、项目概况及主要内容：江西氟盐新材料产业基地产城融合项目11#楼中央空调设备采购及安装服务项目。</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项目为交钥匙工程，采购内容包括但不限于供货、安装调试、验收、培训、质保期内的售后服务等。响应报价应包括设备供应、安装、设备检测检验、现场勘查、税费、保险、设备包装、运输费、装卸费、装修费、安装至移交给使用单位期间现场材料保管费、成品保护费、调试费及验收、培训、可能产生的二次搬运、维护保养费、质保期内非正常损坏备品备件更换维修等含税费用。</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交供应商负责负责办理运输和保险，负责将货物运抵安装现场，负责吊装和搬运，负责对货物的保管，保证施工现场及周边的安全防护及环境卫生，如施工人员、周边行人因工地原因出现安全问题由成交供应商负全责。勘察好现场各项数据，内外所有施工、安装及与中央空调相关的所有施工均由成交供应商负责，负责安装调试，以上相关费用含在投标总价内， 负责提供产品的技术服务和售后服务。</w:t>
      </w:r>
    </w:p>
    <w:p>
      <w:pPr>
        <w:spacing w:line="560" w:lineRule="exact"/>
        <w:ind w:firstLine="640" w:firstLineChars="200"/>
        <w:rPr>
          <w:rFonts w:ascii="黑体" w:hAnsi="黑体" w:eastAsia="黑体" w:cs="仿宋_GB2312"/>
          <w:kern w:val="0"/>
          <w:sz w:val="32"/>
          <w:szCs w:val="32"/>
        </w:rPr>
      </w:pPr>
      <w:r>
        <w:rPr>
          <w:rFonts w:hint="eastAsia" w:ascii="黑体" w:hAnsi="黑体" w:eastAsia="黑体" w:cs="仿宋_GB2312"/>
          <w:kern w:val="0"/>
          <w:sz w:val="32"/>
          <w:szCs w:val="32"/>
        </w:rPr>
        <w:t>五、货物及服务要求</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（一）、本项目核心产品：</w:t>
      </w:r>
      <w:bookmarkStart w:id="4" w:name="_GoBack"/>
      <w:r>
        <w:rPr>
          <w:rFonts w:hint="eastAsia" w:ascii="仿宋_GB2312" w:hAnsi="仿宋_GB2312" w:eastAsia="仿宋_GB2312" w:cs="仿宋_GB2312"/>
          <w:kern w:val="0"/>
          <w:sz w:val="32"/>
          <w:szCs w:val="32"/>
          <w:lang w:val="en-US" w:eastAsia="zh-CN"/>
        </w:rPr>
        <w:t>低</w:t>
      </w:r>
      <w:r>
        <w:rPr>
          <w:rFonts w:hint="eastAsia" w:ascii="仿宋_GB2312" w:hAnsi="仿宋_GB2312" w:eastAsia="仿宋_GB2312" w:cs="仿宋_GB2312"/>
          <w:kern w:val="0"/>
          <w:sz w:val="32"/>
          <w:szCs w:val="32"/>
        </w:rPr>
        <w:t>静压风管天井式室内机、高静压风管天井式室内机、直流变速中央空调、高静压全热交换器。</w:t>
      </w:r>
    </w:p>
    <w:bookmarkEnd w:id="4"/>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（二）、若成交供应商所投产品属于政府强制采购产品类别的，必须在供货时提供依据相关国家标准最新版本的节能产品认证证书或环境标志产品认证证书复印件。</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成交供应商应派具备相应资质和技能的人员完成本项目的运输、送货、装卸、安装、维护、维修、退换货、培训、售后服务等工作并承担全部安全责任。在项目实施或服务过程中技术人员应严格遵守操作要求、行业安全管理办法，如成交供应商或成交供应商委派人员在履约过程中给自身或他人（含采购单位人员）造成人身伤亡或财产损失，或发生了工伤事故、其他人身财产安全事故的，由此产生的全部赔偿责任、法律后果、费用均由成交供应商承担，采购人不承担任何责任、费用。</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（四）、所投产品与“中国能效标识网”站公布的数据一致，若成交供应商提供虚假资料，一经发现，按违约处理，并赔偿给采购人造成的一切损失。</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供应商所投变频多联机组制冷量、制热量正负偏离超过15%为重大偏离视为投标无效，变频多联式室内机和室外机出风形式不得改变，设备数量不得增减，否则视按违约处理，并赔偿给采购人造成的一切损失。</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（六）、本次采购的直流变频中央空调货物必须为厂家现阶段常规产品，不接受为本次招标项目特别定制的产品，一经发现，按违约处理，并赔偿给采购人造成的一切损失。</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（七）、包装、运输</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、由成交供应商负责将货物按签订合同的具体数量、具体地点免费包装好并运输到最终目的地(采购人指 定的地点)。经最终验收合格后，交付采购人。</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、包装必须与运输方式相适应，包装方式的确定及包装费用均由成交供应商负责，由于不适当的包装而造成货物在运输过程中有任何损坏由成交供应商负责。</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、包装应足以承受整个过程中的运输、转运、装卸、储存等，充分考虑到运输途中的各种情况(如暴露于恶劣气候等) 的气候特点。</w:t>
      </w:r>
    </w:p>
    <w:p>
      <w:pPr>
        <w:widowControl/>
        <w:spacing w:line="560" w:lineRule="exact"/>
        <w:ind w:firstLine="640"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kern w:val="0"/>
          <w:sz w:val="32"/>
          <w:szCs w:val="32"/>
        </w:rPr>
        <w:t>（八）、安装和调试</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由成交供应商负责在采购人建设工地现场进行整个系统安装、调试及试运行并经验收合格后交付采购人使用，安装(含空调室外机基础)直至验收为全包工程，其费用应包括在报价总价之内。辅材若在安装中数量不足，由成交供应商根据安装的实际数量免费提供，采购人不再另行支付此项费用。</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、供应商应在货物运抵现场一周前，向采购人提供安装、调试及试运行的进度计划表和施工作业措施计划。</w:t>
      </w:r>
    </w:p>
    <w:p>
      <w:pPr>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六 、其他要求</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采购人不组织现场踏勘，供应商应自行对工程现场和周围环境进行踏勘和了解，以获取有关编制竞磋响应文件和签署合同所需的各种资料，并应充分考虑影响本次报价的因素、预计实施过程中各种不利因素，由此可能发生的费用均由供应商考虑并包含在投标报价中。中标后，成交供应商不得再以不完全了解现场情况等为理由而提出额外付款或延长工期等的要求，若有此类要求（因不可抗力因素导致的除外），采购人将不作任何答复与考虑，成交供应商应承担现场踏勘的责任和风险，踏勘现场的费用由供应商自行承担。</w:t>
      </w:r>
    </w:p>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lang w:val="zh-CN"/>
        </w:rPr>
        <w:t>七、</w:t>
      </w:r>
      <w:r>
        <w:rPr>
          <w:rFonts w:hint="eastAsia" w:ascii="黑体" w:hAnsi="黑体" w:eastAsia="黑体" w:cs="黑体"/>
          <w:kern w:val="0"/>
          <w:sz w:val="32"/>
          <w:szCs w:val="32"/>
        </w:rPr>
        <w:t>违约责任</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末按合同规定标准交付货物的违约责任：供应商所交付的货物的品种、型号、规格、数量、质量等不符合合同规定标准的，采购人有权拒绝部分或全部货物，供应商应向采购人偿付被拒货物货款的20%的违约金。</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2、供应商未按期交货的违约责任：如果供应商未能按合同规定的时间足额交货(不可抗力除外) ，须按合同规定支付延期交货违约金并赔偿由此给采购人造成的损失，同时采购人有权选择同意延长交货期还是不予延长交货期，采购人同意延长交货期的延期交货的时间由双方另行确定。供应商若没有按照采购人规定的时间交付货物和提供服务第一次扣罚壹万元，第二次扣罚叁万元，第三次则终止合同并没收剩余的保证金。</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工程采用材料均为原厂正牌产品，符合国家相应规范标准;材料进场时中标人应提供施工材料完整的合格证、检测证书等资料，采购人有权对施工材料进行随机抽检。若施工中采购人发现施工材料为假冒伪劣以产品采购人有权单方面解除合同，并向中标人进行索赔，索赔金额不低于中标合同价的30%，由此给采购人造成的一切损失由供应商承担。</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供应商所供货物质量不合格的违约责任：若供应商所供货物在质量保证期头三个月内出现货物质量问题，采购人有权要求无条件免费更换全部设备并有权要求供应商赔偿采购人交易价15%的损失。在质量保证期内，若供商所供货物修理两次后，仍不能正常使用的产品，凭供应商提供的修理记录，由供应商负责为采购人免费调换同型号同规格的产品或者退货。采购人并有权要求供 应商赔偿采购人交易价15%的损失。</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5、自依据合同规定采购人提出换货的，供应商应在7天内无条件更换至合格，换货所产生的费用由供应商自行承担;若更换后的产品还存在质量问题，采购人有权终止合同要求供 应商全额退还货款目供应商应向采购人偿付货款的30%的违约金，违约金不足以补偿采购人损失的，采购人有权要求供 应商继续对不足部分予以赔偿</w:t>
      </w:r>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6、如双方因不可抗力而导致合同实施延误或不能履行合同义务，双方均不承担误期赔偿或不能履行合同义务的责任。</w:t>
      </w:r>
    </w:p>
    <w:p>
      <w:pPr>
        <w:widowControl/>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九、主要商务条款</w:t>
      </w:r>
    </w:p>
    <w:p>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（一）、履约保证金：</w:t>
      </w:r>
      <w:r>
        <w:rPr>
          <w:rFonts w:hint="eastAsia" w:ascii="仿宋_GB2312" w:hAnsi="仿宋_GB2312" w:eastAsia="仿宋_GB2312" w:cs="仿宋_GB2312"/>
          <w:sz w:val="32"/>
          <w:szCs w:val="32"/>
        </w:rPr>
        <w:t>中标人还须按中标金额的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%缴纳履约保证金（履约保证金以银行转账（电汇）、金融机构或担保机构出具的保函等非现金形式提交），履约保证金由招标人收取，工程服务结束后七个工作日内按来款渠道一次性无息退还。</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（二）、付款方式：</w:t>
      </w:r>
      <w:r>
        <w:rPr>
          <w:rFonts w:hint="eastAsia" w:ascii="仿宋_GB2312" w:hAnsi="仿宋_GB2312" w:eastAsia="仿宋_GB2312" w:cs="仿宋_GB2312"/>
          <w:sz w:val="32"/>
          <w:szCs w:val="32"/>
        </w:rPr>
        <w:t>到货后经现场检验合格付30%，安装调试完成并通过验收合格后付至70%，</w:t>
      </w:r>
      <w:r>
        <w:rPr>
          <w:rFonts w:hint="eastAsia" w:ascii="仿宋_GB2312" w:hAnsi="仿宋_GB2312" w:eastAsia="仿宋_GB2312" w:cs="仿宋_GB2312"/>
          <w:sz w:val="32"/>
          <w:szCs w:val="32"/>
          <w:lang w:val="en-US" w:eastAsia="zh-CN"/>
        </w:rPr>
        <w:t>整体工程验收合格后付至80%，</w:t>
      </w:r>
      <w:r>
        <w:rPr>
          <w:rFonts w:hint="eastAsia" w:ascii="仿宋_GB2312" w:hAnsi="仿宋_GB2312" w:eastAsia="仿宋_GB2312" w:cs="仿宋_GB2312"/>
          <w:sz w:val="32"/>
          <w:szCs w:val="32"/>
        </w:rPr>
        <w:t>经财审后付至9</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%，剩余</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%作为质保金，在保修期满且无质量问题后30天内一次性全部无息付清。</w:t>
      </w:r>
    </w:p>
    <w:p>
      <w:pPr>
        <w:widowControl/>
        <w:spacing w:line="560" w:lineRule="exact"/>
        <w:ind w:firstLine="643"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（三）、质保期：</w:t>
      </w:r>
      <w:r>
        <w:rPr>
          <w:rFonts w:hint="eastAsia" w:ascii="仿宋_GB2312" w:hAnsi="仿宋_GB2312" w:eastAsia="仿宋_GB2312" w:cs="仿宋_GB2312"/>
          <w:kern w:val="0"/>
          <w:sz w:val="32"/>
          <w:szCs w:val="32"/>
        </w:rPr>
        <w:t>本项目成交合同项下全部产品自验收合格之日起提供两年免费质保期，在质保期内的工作应包括对所有中央空调的常规检查、调整和维修。技术参数中另有规定的从其规定。</w:t>
      </w:r>
    </w:p>
    <w:p>
      <w:pPr>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（四）、验收标准</w:t>
      </w:r>
    </w:p>
    <w:p>
      <w:pPr>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成交供应商须提供全新、原装，符合质量标准的货物，并提供检测报告和合格证书。货物设备交付前，成交供应商应当进行产品自检，自检合格后以书面形式向采购人提交验收申请，如货物和服务内容不符合数量、质量、技术规范要求，采购人有权拒收。</w:t>
      </w:r>
    </w:p>
    <w:p>
      <w:pPr>
        <w:widowControl/>
        <w:spacing w:line="560" w:lineRule="exact"/>
        <w:ind w:firstLine="643" w:firstLineChars="200"/>
        <w:jc w:val="left"/>
        <w:rPr>
          <w:rFonts w:ascii="仿宋_GB2312" w:hAnsi="仿宋_GB2312" w:eastAsia="仿宋_GB2312" w:cs="仿宋_GB2312"/>
          <w:b/>
          <w:bCs/>
          <w:kern w:val="0"/>
          <w:sz w:val="32"/>
          <w:szCs w:val="32"/>
        </w:rPr>
      </w:pPr>
      <w:r>
        <w:rPr>
          <w:rFonts w:ascii="仿宋_GB2312" w:hAnsi="仿宋_GB2312" w:eastAsia="仿宋_GB2312" w:cs="仿宋_GB2312"/>
          <w:b/>
          <w:bCs/>
          <w:kern w:val="0"/>
          <w:sz w:val="32"/>
          <w:szCs w:val="32"/>
        </w:rPr>
        <w:t>2</w:t>
      </w:r>
      <w:r>
        <w:rPr>
          <w:rFonts w:hint="eastAsia" w:ascii="仿宋_GB2312" w:hAnsi="仿宋_GB2312" w:eastAsia="仿宋_GB2312" w:cs="仿宋_GB2312"/>
          <w:b/>
          <w:bCs/>
          <w:kern w:val="0"/>
          <w:sz w:val="32"/>
          <w:szCs w:val="32"/>
        </w:rPr>
        <w:t>、货物验收</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2.1、验收标准：货物按生产厂家的产品验收标准、合同中的相关条款进行验收。所有设备必须是原装包装。若发现原包装破损或保修条款不满足要求，采购人有权不予接收，并要求成交供应商无条件免费重新更换，并按合同条款的有关规定执行。</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、生产厂家的产品验收标准</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2.3</w:t>
      </w:r>
      <w:r>
        <w:rPr>
          <w:rFonts w:hint="eastAsia" w:ascii="仿宋_GB2312" w:hAnsi="仿宋_GB2312" w:eastAsia="仿宋_GB2312" w:cs="仿宋_GB2312"/>
          <w:kern w:val="0"/>
          <w:sz w:val="32"/>
          <w:szCs w:val="32"/>
        </w:rPr>
        <w:t>、验收方法: 货物验收按空调设备整机出厂检验、安装调试及预验收和最终验收三个阶段</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a.空调设备整机出厂检验</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供应商在空调设备整机出厂前，应按产品技术标准规定的检验项目和试验方法进行全面检验，供应商应随同货物提供出厂检验报告、产品质量合格证和产地证书和有效的可靠性试验报告。(包括产品说明书、用户手册、出明细表或装箱单、制造厂质量合格证书及其他相关文件资料)。</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b.安装调试及预验收</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(1)货物到达后，由双方会同有关部门进行基本质量和数量的验收(但不作为最终合格的保证)。该验收应达到合同规定的要求，否则采购人有权对供 应商进行处罚</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（2)空调设备安装调试(包括整机性能试验)过程，供应商应作详细检验记录。安装调试检验结果应符合规定检验记录应提供给采购人。</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（3)空调设备安装调试结束后，采购人会同有关部门按规定的标准要求对空调设备进行预验收</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c.最终验收</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投标人应保证所投标货物符合相关的规格等要求，采购人将按照招标文件、中标人投标文件进行最终验收若在验收时发现中标人未按要求供货，采购人有权终止合同及无条件全部退货，并按中标金额赔偿采购人的损失。若验收不能符合要求，采购人将按合同条款的有关规定执行。</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(2)采购人对到货产品质量有异议的，可对产品的性能和材质委托第三方进行检验，检验不合格的，采购人将按合同条款的有关规定执行，并由中标人承担检验费用。</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(3)中标人在采购人安装现场进行最终验收所发生的一切费用均由中标人承担</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2.4</w:t>
      </w:r>
      <w:r>
        <w:rPr>
          <w:rFonts w:hint="eastAsia" w:ascii="仿宋_GB2312" w:hAnsi="仿宋_GB2312" w:eastAsia="仿宋_GB2312" w:cs="仿宋_GB2312"/>
          <w:kern w:val="0"/>
          <w:sz w:val="32"/>
          <w:szCs w:val="32"/>
        </w:rPr>
        <w:t>、检测验收标准应符合国家最新行业标准。依次序对照适用标准为∶①符合中华人民共和国国家相关行业标准。②符合磋商文件和投标承诺中采购人认可的合理最佳配置、参数及各项要求。上述标准须是有关官方机构发布的最新版本的标准。</w:t>
      </w:r>
    </w:p>
    <w:p>
      <w:pPr>
        <w:spacing w:before="62" w:line="560" w:lineRule="exact"/>
        <w:ind w:firstLine="560" w:firstLineChars="175"/>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2.5</w:t>
      </w:r>
      <w:r>
        <w:rPr>
          <w:rFonts w:hint="eastAsia" w:ascii="仿宋_GB2312" w:hAnsi="仿宋_GB2312" w:eastAsia="仿宋_GB2312" w:cs="仿宋_GB2312"/>
          <w:kern w:val="0"/>
          <w:sz w:val="32"/>
          <w:szCs w:val="32"/>
        </w:rPr>
        <w:t xml:space="preserve">、成交供应商应负责在项目验收时将全部有关技术文件，包括空调安装图； </w:t>
      </w:r>
    </w:p>
    <w:p>
      <w:pPr>
        <w:widowControl/>
        <w:spacing w:line="5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构件、机械安装图安装手册；维修手册安装和检测验收报告；零部件和易损件目录； </w:t>
      </w:r>
    </w:p>
    <w:p>
      <w:pPr>
        <w:spacing w:before="62" w:line="56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产品使用说明书；维修保养说明书；产品合格证及零配件手册、资料等文档汇集成册交付采购人或用户。</w:t>
      </w:r>
    </w:p>
    <w:p>
      <w:pPr>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（五）、售后服务</w:t>
      </w:r>
    </w:p>
    <w:p>
      <w:pPr>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所投产品必须是原厂生产的合格全新正品；在质量保证期内，如果产品发生故障，成交供应商要调查故障原因并免费修复直至满足产品性能的要求，或者免费更换整机或部分有缺陷的组件和材料。如产品经过维修更换部件，则该部件质量保证期以维修后正常工作之日起（以维修记录日期为准）重新计算。在质量保证期内，更换或维护服务所产生的一切费用均由成交供应商承担。</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、成交供应商的其它售后服务承诺属于本合同的一部分，如果有不同约定的，以服务水平和层级更高的为准。</w:t>
      </w:r>
    </w:p>
    <w:p>
      <w:pPr>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、如遇厂方兼并或代理商不再代理该产品，须与采购人做好移交手续，本合同、协议继续有效。</w:t>
      </w:r>
    </w:p>
    <w:p>
      <w:pPr>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、备品备件和专用工具：随机提供质保期内足够数量的易损易耗备品、备件，并在备品、备件和易损件停止生产的情况下，成交供应商应在停产日30日前将拟停止生产的计划通知采购人。</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、提供的设备要求:按本文件规定的货物性能、技术要求、质量标准提供未经使用的全新产品</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提供货物的质量保证期:货物及服务竣工验收合格后质量保证期为2年，供应商要在响应文件中详细写明货物各部件的保修范围和时限，并明确注明是由厂家保修还是由经销商保修，在质量保证期内空调设备运行发生故障，卖方应免费提供咨询、维修服务。</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7</w:t>
      </w:r>
      <w:r>
        <w:rPr>
          <w:rFonts w:hint="eastAsia" w:ascii="仿宋_GB2312" w:hAnsi="仿宋_GB2312" w:eastAsia="仿宋_GB2312" w:cs="仿宋_GB2312"/>
          <w:kern w:val="0"/>
          <w:sz w:val="32"/>
          <w:szCs w:val="32"/>
        </w:rPr>
        <w:t>、服务响应时间:质量保证期为安装调试最终验收合格交付使用方使用后质量保证期的承诺时间。在质量保证期内，24小时提供免费咨询服务。制造商在使用方所在市级应设有售后维修服务点，故障后检修人员响应时间为4小时。</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8</w:t>
      </w:r>
      <w:r>
        <w:rPr>
          <w:rFonts w:hint="eastAsia" w:ascii="仿宋_GB2312" w:hAnsi="仿宋_GB2312" w:eastAsia="仿宋_GB2312" w:cs="仿宋_GB2312"/>
          <w:kern w:val="0"/>
          <w:sz w:val="32"/>
          <w:szCs w:val="32"/>
        </w:rPr>
        <w:t>、服务处理方式:在质量保证期内出现设备质量问题，由此所产生的零部件更换均为免费，并承诺更换的部件或零配件与设备原采用部件或零配件的产地、型号规格相同。</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9</w:t>
      </w:r>
      <w:r>
        <w:rPr>
          <w:rFonts w:hint="eastAsia" w:ascii="仿宋_GB2312" w:hAnsi="仿宋_GB2312" w:eastAsia="仿宋_GB2312" w:cs="仿宋_GB2312"/>
          <w:kern w:val="0"/>
          <w:sz w:val="32"/>
          <w:szCs w:val="32"/>
        </w:rPr>
        <w:t>、在质量保证期内，对设备实行每年两次的免费的检查、保养，一次在制冷周期开始之前，一次在制暖周期开始之前，均对系统进行全方位的检查，明确系统冷媒是否泄漏，压力是否不正常，并且清洗室外机翅片</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（六）、培训要求</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、成交供应商应免费负责提供有关设备功能、安装、操作、维护等培训服务。</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、培训目标：用户相关的技术人员经过培训后，能充分了解设备的原理和流程，能熟练地掌握操作方法，并能及时排除部分设备故障。</w:t>
      </w:r>
    </w:p>
    <w:p>
      <w:pPr>
        <w:pStyle w:val="2"/>
        <w:spacing w:line="560" w:lineRule="exact"/>
        <w:ind w:left="0" w:leftChars="0"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（七）、其它</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1、成交供应商负责对用户使用、操作、维修和保养人员进行免 费培训，培训人数不限(并提供安装、使用、维护说明书)。</w:t>
      </w:r>
    </w:p>
    <w:p>
      <w:pPr>
        <w:pStyle w:val="2"/>
        <w:spacing w:line="560" w:lineRule="exact"/>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质量保证期结束后，中标人将在用户所在地设立售后维修点进行定期维护和修理，并承诺负责设备的终身维修服务。并提供质保期结束后两年内维修件不变价的清单及金额，作为售后服务承诺依据之一。保修期满后的设备维修，中标人只收取零配件和材料的成本费，不计取其它费用。</w:t>
      </w:r>
      <w:bookmarkEnd w:id="2"/>
      <w:bookmarkEnd w:id="3"/>
    </w:p>
    <w:sectPr>
      <w:footerReference r:id="rId3" w:type="default"/>
      <w:pgSz w:w="11905" w:h="16838"/>
      <w:pgMar w:top="1191" w:right="1191" w:bottom="1191" w:left="1191" w:header="850"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153"/>
        <w:tab w:val="right" w:pos="8306"/>
        <w:tab w:val="clear" w:pos="4140"/>
        <w:tab w:val="clear" w:pos="8300"/>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7"/>
                            <w:tabs>
                              <w:tab w:val="center" w:pos="4153"/>
                              <w:tab w:val="right" w:pos="8306"/>
                              <w:tab w:val="clear" w:pos="4140"/>
                              <w:tab w:val="clear" w:pos="8300"/>
                            </w:tabs>
                          </w:pPr>
                          <w:r>
                            <w:fldChar w:fldCharType="begin"/>
                          </w:r>
                          <w:r>
                            <w:instrText xml:space="preserve"> PAGE  \* MERGEFORMAT </w:instrText>
                          </w:r>
                          <w:r>
                            <w:fldChar w:fldCharType="separate"/>
                          </w:r>
                          <w:r>
                            <w:t>30</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FmvgH7AQAABAQAAA4AAABkcnMvZTJvRG9jLnhtbK1TwW7bMAy9D9g/&#10;CLovjtN02Iw4Rdcgw4BuHdDuA2RZtoVZokApsbOvHyXHWdddethFoCTq8b1HanMzmp4dFXoNtuT5&#10;YsmZshJqbduS/3jav/vAmQ/C1qIHq0p+Up7fbN++2QyuUCvooK8VMgKxvhhcybsQXJFlXnbKCL8A&#10;pyxdNoBGBNpim9UoBkI3fbZaLt9nA2DtEKTynk530yU/I+JrAKFptFQ7kAejbJhQUfUikCTfaef5&#10;NrFtGiXDQ9N4FVhfclIa0kpFKK7imm03omhRuE7LMwXxGgovNBmhLRW9QO1EEOyA+h8ooyWChyYs&#10;JJhsEpIcIRX58oU3j51wKmkhq727mO7/H6z8dvyOTNc0CZxZYajhT2oM7BOMLF+urqNBg/MF5T06&#10;ygwj3cTkKNa7e5A/PbNw1wnbqltEGDolaiKYx5fZs6cTjo8g1fAVaqokDgES0NigiYDkByN0as7p&#10;0pzIRsaS+frj1TVnkq7yq3y9TtwyUcyPHfrwWYFhMSg5Uu8TuDje+xDJiGJOibUs7HXfp/739q8D&#10;SowniXzkOzEPYzWezaigPpEMhGmc6DNR0AH+4mygUSq5pZ/DWf/FkhFx6uYA56CaA2ElPSx54GwK&#10;78I0nQeHuu0Id7b6lsza6yQkujpxOLOk4Uj6zoMcp+/5PmX9+bz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PlfknQAAAAAwEAAA8AAAAAAAAAAQAgAAAAIgAAAGRycy9kb3ducmV2LnhtbFBLAQIU&#10;ABQAAAAIAIdO4kDhZr4B+wEAAAQEAAAOAAAAAAAAAAEAIAAAAB8BAABkcnMvZTJvRG9jLnhtbFBL&#10;BQYAAAAABgAGAFkBAACMBQAAAAA=&#10;">
              <v:fill on="f" focussize="0,0"/>
              <v:stroke on="f"/>
              <v:imagedata o:title=""/>
              <o:lock v:ext="edit" aspectratio="f"/>
              <v:textbox inset="0mm,0mm,0mm,0mm" style="mso-fit-shape-to-text:t;">
                <w:txbxContent>
                  <w:p>
                    <w:pPr>
                      <w:pStyle w:val="17"/>
                      <w:tabs>
                        <w:tab w:val="center" w:pos="4153"/>
                        <w:tab w:val="right" w:pos="8306"/>
                        <w:tab w:val="clear" w:pos="4140"/>
                        <w:tab w:val="clear" w:pos="8300"/>
                      </w:tabs>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FC024"/>
    <w:multiLevelType w:val="singleLevel"/>
    <w:tmpl w:val="9EAFC024"/>
    <w:lvl w:ilvl="0" w:tentative="0">
      <w:start w:val="1"/>
      <w:numFmt w:val="decimal"/>
      <w:pStyle w:val="14"/>
      <w:lvlText w:val="%1."/>
      <w:lvlJc w:val="left"/>
      <w:pPr>
        <w:tabs>
          <w:tab w:val="left" w:pos="1620"/>
        </w:tabs>
        <w:ind w:left="16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NjNmY2Y0YTU5ZjRkN2RmMWI1NGViMWE4NDYwMjEifQ=="/>
  </w:docVars>
  <w:rsids>
    <w:rsidRoot w:val="0088422E"/>
    <w:rsid w:val="000011BD"/>
    <w:rsid w:val="00013192"/>
    <w:rsid w:val="00030E91"/>
    <w:rsid w:val="00047904"/>
    <w:rsid w:val="00066733"/>
    <w:rsid w:val="000806DE"/>
    <w:rsid w:val="000C29C5"/>
    <w:rsid w:val="000D3382"/>
    <w:rsid w:val="000F4638"/>
    <w:rsid w:val="0017776D"/>
    <w:rsid w:val="00186745"/>
    <w:rsid w:val="001A11CD"/>
    <w:rsid w:val="00205403"/>
    <w:rsid w:val="00255FE2"/>
    <w:rsid w:val="002B5CAE"/>
    <w:rsid w:val="002F6E81"/>
    <w:rsid w:val="00331C85"/>
    <w:rsid w:val="00353379"/>
    <w:rsid w:val="00372C60"/>
    <w:rsid w:val="003850C6"/>
    <w:rsid w:val="0038575F"/>
    <w:rsid w:val="004D3528"/>
    <w:rsid w:val="004F622D"/>
    <w:rsid w:val="0051634B"/>
    <w:rsid w:val="00521F58"/>
    <w:rsid w:val="00524EAF"/>
    <w:rsid w:val="00525ABF"/>
    <w:rsid w:val="00532D39"/>
    <w:rsid w:val="00552AFC"/>
    <w:rsid w:val="00564DFA"/>
    <w:rsid w:val="005650A1"/>
    <w:rsid w:val="00570DD2"/>
    <w:rsid w:val="0058054C"/>
    <w:rsid w:val="0058068F"/>
    <w:rsid w:val="0059326B"/>
    <w:rsid w:val="005B2B59"/>
    <w:rsid w:val="005B65F6"/>
    <w:rsid w:val="005C6422"/>
    <w:rsid w:val="005D2FA7"/>
    <w:rsid w:val="006413DF"/>
    <w:rsid w:val="0064455F"/>
    <w:rsid w:val="006555BC"/>
    <w:rsid w:val="00673CF9"/>
    <w:rsid w:val="006A692E"/>
    <w:rsid w:val="006B5598"/>
    <w:rsid w:val="006E2E99"/>
    <w:rsid w:val="006E7B8A"/>
    <w:rsid w:val="0071332E"/>
    <w:rsid w:val="0072799D"/>
    <w:rsid w:val="00737326"/>
    <w:rsid w:val="0074410A"/>
    <w:rsid w:val="00755C3D"/>
    <w:rsid w:val="00786C89"/>
    <w:rsid w:val="007B0DC4"/>
    <w:rsid w:val="007C4131"/>
    <w:rsid w:val="00804947"/>
    <w:rsid w:val="008317EE"/>
    <w:rsid w:val="00864F35"/>
    <w:rsid w:val="00864FA4"/>
    <w:rsid w:val="008705C9"/>
    <w:rsid w:val="00881841"/>
    <w:rsid w:val="0088422E"/>
    <w:rsid w:val="00896BD5"/>
    <w:rsid w:val="008D2874"/>
    <w:rsid w:val="00902DB6"/>
    <w:rsid w:val="00903474"/>
    <w:rsid w:val="009232DA"/>
    <w:rsid w:val="00992583"/>
    <w:rsid w:val="00992CC6"/>
    <w:rsid w:val="00992FC1"/>
    <w:rsid w:val="009946FB"/>
    <w:rsid w:val="009E7AD1"/>
    <w:rsid w:val="009F7A8D"/>
    <w:rsid w:val="00A274C6"/>
    <w:rsid w:val="00A34649"/>
    <w:rsid w:val="00A423E0"/>
    <w:rsid w:val="00A95CC5"/>
    <w:rsid w:val="00AB261A"/>
    <w:rsid w:val="00AB5B03"/>
    <w:rsid w:val="00AB61B3"/>
    <w:rsid w:val="00AD5B42"/>
    <w:rsid w:val="00AF798C"/>
    <w:rsid w:val="00B055F1"/>
    <w:rsid w:val="00B105CC"/>
    <w:rsid w:val="00B12789"/>
    <w:rsid w:val="00B57662"/>
    <w:rsid w:val="00B92EDB"/>
    <w:rsid w:val="00BB5514"/>
    <w:rsid w:val="00BD7084"/>
    <w:rsid w:val="00BD70F8"/>
    <w:rsid w:val="00C2439C"/>
    <w:rsid w:val="00C50126"/>
    <w:rsid w:val="00C6371B"/>
    <w:rsid w:val="00CB4EFD"/>
    <w:rsid w:val="00CE4D1A"/>
    <w:rsid w:val="00CE71EB"/>
    <w:rsid w:val="00D2252E"/>
    <w:rsid w:val="00D40087"/>
    <w:rsid w:val="00DC00F9"/>
    <w:rsid w:val="00E17B29"/>
    <w:rsid w:val="00E2449E"/>
    <w:rsid w:val="00E31CCD"/>
    <w:rsid w:val="00E353DB"/>
    <w:rsid w:val="00E36041"/>
    <w:rsid w:val="00E4529A"/>
    <w:rsid w:val="00E82313"/>
    <w:rsid w:val="00ED5986"/>
    <w:rsid w:val="00ED692A"/>
    <w:rsid w:val="00F13120"/>
    <w:rsid w:val="00F24AA2"/>
    <w:rsid w:val="00F72010"/>
    <w:rsid w:val="00F95B8B"/>
    <w:rsid w:val="00F95D1D"/>
    <w:rsid w:val="00FB4E32"/>
    <w:rsid w:val="00FC7379"/>
    <w:rsid w:val="00FF2CE5"/>
    <w:rsid w:val="00FF49D6"/>
    <w:rsid w:val="01024658"/>
    <w:rsid w:val="013F0692"/>
    <w:rsid w:val="01405D67"/>
    <w:rsid w:val="015E426B"/>
    <w:rsid w:val="01AD4087"/>
    <w:rsid w:val="0201781A"/>
    <w:rsid w:val="027D5900"/>
    <w:rsid w:val="02B16F59"/>
    <w:rsid w:val="02B26E88"/>
    <w:rsid w:val="02F04DD7"/>
    <w:rsid w:val="032404DE"/>
    <w:rsid w:val="033834D4"/>
    <w:rsid w:val="03422BE8"/>
    <w:rsid w:val="03E363B4"/>
    <w:rsid w:val="03E429BE"/>
    <w:rsid w:val="03EE2141"/>
    <w:rsid w:val="03F40B59"/>
    <w:rsid w:val="04007923"/>
    <w:rsid w:val="0411041A"/>
    <w:rsid w:val="042E3689"/>
    <w:rsid w:val="04574B4C"/>
    <w:rsid w:val="048D6DA6"/>
    <w:rsid w:val="04B03657"/>
    <w:rsid w:val="04EC105A"/>
    <w:rsid w:val="0526618F"/>
    <w:rsid w:val="05357308"/>
    <w:rsid w:val="053C672E"/>
    <w:rsid w:val="05461DE1"/>
    <w:rsid w:val="054A68D2"/>
    <w:rsid w:val="058F1E63"/>
    <w:rsid w:val="05A351AD"/>
    <w:rsid w:val="05A84572"/>
    <w:rsid w:val="05D10A17"/>
    <w:rsid w:val="05D12821"/>
    <w:rsid w:val="05E11832"/>
    <w:rsid w:val="05F50391"/>
    <w:rsid w:val="05FC6D03"/>
    <w:rsid w:val="060251AF"/>
    <w:rsid w:val="06383B48"/>
    <w:rsid w:val="06483C9A"/>
    <w:rsid w:val="065C7167"/>
    <w:rsid w:val="066B09CE"/>
    <w:rsid w:val="066E57BB"/>
    <w:rsid w:val="067905AD"/>
    <w:rsid w:val="067E05BB"/>
    <w:rsid w:val="069066C9"/>
    <w:rsid w:val="06A668A7"/>
    <w:rsid w:val="06DB43F3"/>
    <w:rsid w:val="06E83D0D"/>
    <w:rsid w:val="06F5543A"/>
    <w:rsid w:val="07012C72"/>
    <w:rsid w:val="073D3F95"/>
    <w:rsid w:val="0741145F"/>
    <w:rsid w:val="07522AFB"/>
    <w:rsid w:val="076254A4"/>
    <w:rsid w:val="078A689E"/>
    <w:rsid w:val="078D6947"/>
    <w:rsid w:val="0791044E"/>
    <w:rsid w:val="07AE4011"/>
    <w:rsid w:val="07D82695"/>
    <w:rsid w:val="07F41463"/>
    <w:rsid w:val="082458BA"/>
    <w:rsid w:val="084F5179"/>
    <w:rsid w:val="08662BC9"/>
    <w:rsid w:val="08AC0AFB"/>
    <w:rsid w:val="08D92B96"/>
    <w:rsid w:val="09100E8C"/>
    <w:rsid w:val="091A5A3F"/>
    <w:rsid w:val="091E1EB2"/>
    <w:rsid w:val="09273A00"/>
    <w:rsid w:val="09437984"/>
    <w:rsid w:val="096B5FE2"/>
    <w:rsid w:val="097D265F"/>
    <w:rsid w:val="09872D0F"/>
    <w:rsid w:val="0A03752B"/>
    <w:rsid w:val="0A3C077A"/>
    <w:rsid w:val="0A494E2A"/>
    <w:rsid w:val="0A640422"/>
    <w:rsid w:val="0A6F011F"/>
    <w:rsid w:val="0A6F7F81"/>
    <w:rsid w:val="0A8D00B6"/>
    <w:rsid w:val="0A934E0A"/>
    <w:rsid w:val="0A96708F"/>
    <w:rsid w:val="0AC503AD"/>
    <w:rsid w:val="0ACB3EDF"/>
    <w:rsid w:val="0AE3202B"/>
    <w:rsid w:val="0B30303F"/>
    <w:rsid w:val="0B633415"/>
    <w:rsid w:val="0B785B46"/>
    <w:rsid w:val="0B8F7670"/>
    <w:rsid w:val="0BB21771"/>
    <w:rsid w:val="0BCF66B4"/>
    <w:rsid w:val="0BEF26D8"/>
    <w:rsid w:val="0BF27929"/>
    <w:rsid w:val="0BF30382"/>
    <w:rsid w:val="0BF56588"/>
    <w:rsid w:val="0C3F1B2C"/>
    <w:rsid w:val="0C405B72"/>
    <w:rsid w:val="0C4F1BEB"/>
    <w:rsid w:val="0C4F3082"/>
    <w:rsid w:val="0C8661EA"/>
    <w:rsid w:val="0CAA4A2C"/>
    <w:rsid w:val="0D2F4BE1"/>
    <w:rsid w:val="0D676AC1"/>
    <w:rsid w:val="0D8056B8"/>
    <w:rsid w:val="0D9A2F2E"/>
    <w:rsid w:val="0D9D10F5"/>
    <w:rsid w:val="0DE4776D"/>
    <w:rsid w:val="0E3811AC"/>
    <w:rsid w:val="0E3C0AD0"/>
    <w:rsid w:val="0E47626F"/>
    <w:rsid w:val="0E4E22ED"/>
    <w:rsid w:val="0E4E5373"/>
    <w:rsid w:val="0E5055E0"/>
    <w:rsid w:val="0E5E7EC3"/>
    <w:rsid w:val="0E611762"/>
    <w:rsid w:val="0E674DF3"/>
    <w:rsid w:val="0E6D14FE"/>
    <w:rsid w:val="0E726A94"/>
    <w:rsid w:val="0E8C568E"/>
    <w:rsid w:val="0E9866EE"/>
    <w:rsid w:val="0EEE56EB"/>
    <w:rsid w:val="0EFC69CD"/>
    <w:rsid w:val="0F0960C8"/>
    <w:rsid w:val="0F0A3EA2"/>
    <w:rsid w:val="0F217E3B"/>
    <w:rsid w:val="0F2C3440"/>
    <w:rsid w:val="0F325A3E"/>
    <w:rsid w:val="0F5A6D53"/>
    <w:rsid w:val="0F7379A1"/>
    <w:rsid w:val="0F765102"/>
    <w:rsid w:val="0FAA4F28"/>
    <w:rsid w:val="0FB147E3"/>
    <w:rsid w:val="0FCA246D"/>
    <w:rsid w:val="0FCD5A10"/>
    <w:rsid w:val="0FDF1AC5"/>
    <w:rsid w:val="0FF83292"/>
    <w:rsid w:val="0FFB139F"/>
    <w:rsid w:val="100839DD"/>
    <w:rsid w:val="102B1DB1"/>
    <w:rsid w:val="10750A53"/>
    <w:rsid w:val="10A90857"/>
    <w:rsid w:val="10D045B7"/>
    <w:rsid w:val="10FB0C4F"/>
    <w:rsid w:val="111641E6"/>
    <w:rsid w:val="1167106C"/>
    <w:rsid w:val="1182211B"/>
    <w:rsid w:val="11A4619A"/>
    <w:rsid w:val="11AB1672"/>
    <w:rsid w:val="11AF4BBA"/>
    <w:rsid w:val="11C72224"/>
    <w:rsid w:val="11D375DC"/>
    <w:rsid w:val="11E56A0C"/>
    <w:rsid w:val="12330016"/>
    <w:rsid w:val="12835E29"/>
    <w:rsid w:val="12BE1964"/>
    <w:rsid w:val="12C04C15"/>
    <w:rsid w:val="12DB668C"/>
    <w:rsid w:val="12E673EC"/>
    <w:rsid w:val="12E96050"/>
    <w:rsid w:val="12EF63D9"/>
    <w:rsid w:val="12FC12B7"/>
    <w:rsid w:val="13372379"/>
    <w:rsid w:val="134C6EAE"/>
    <w:rsid w:val="136B4935"/>
    <w:rsid w:val="136C4E31"/>
    <w:rsid w:val="13EC5CCF"/>
    <w:rsid w:val="13EF65C4"/>
    <w:rsid w:val="13F2626E"/>
    <w:rsid w:val="14262C23"/>
    <w:rsid w:val="143250FF"/>
    <w:rsid w:val="143F2F7E"/>
    <w:rsid w:val="1478086E"/>
    <w:rsid w:val="148944D2"/>
    <w:rsid w:val="149E1FA5"/>
    <w:rsid w:val="14D129F1"/>
    <w:rsid w:val="14D47B83"/>
    <w:rsid w:val="15013F71"/>
    <w:rsid w:val="15261E8B"/>
    <w:rsid w:val="153320AA"/>
    <w:rsid w:val="15392ABD"/>
    <w:rsid w:val="154F5B25"/>
    <w:rsid w:val="15684C0B"/>
    <w:rsid w:val="15735ED3"/>
    <w:rsid w:val="159A4945"/>
    <w:rsid w:val="16014778"/>
    <w:rsid w:val="161B4C88"/>
    <w:rsid w:val="162D0DBC"/>
    <w:rsid w:val="16430CA5"/>
    <w:rsid w:val="165A76DC"/>
    <w:rsid w:val="166138EB"/>
    <w:rsid w:val="1663138B"/>
    <w:rsid w:val="16636D67"/>
    <w:rsid w:val="16860E64"/>
    <w:rsid w:val="16AF69FC"/>
    <w:rsid w:val="16D070B0"/>
    <w:rsid w:val="16EB5D66"/>
    <w:rsid w:val="174E2834"/>
    <w:rsid w:val="176142AD"/>
    <w:rsid w:val="17673EEC"/>
    <w:rsid w:val="176F513D"/>
    <w:rsid w:val="17775456"/>
    <w:rsid w:val="17790979"/>
    <w:rsid w:val="177F3D71"/>
    <w:rsid w:val="17965EED"/>
    <w:rsid w:val="17A32DEB"/>
    <w:rsid w:val="17A518D1"/>
    <w:rsid w:val="17B27302"/>
    <w:rsid w:val="17B56315"/>
    <w:rsid w:val="17FC5B10"/>
    <w:rsid w:val="1809051E"/>
    <w:rsid w:val="18167D75"/>
    <w:rsid w:val="183F2CBF"/>
    <w:rsid w:val="18721093"/>
    <w:rsid w:val="18AE37F5"/>
    <w:rsid w:val="18B06725"/>
    <w:rsid w:val="18BF010A"/>
    <w:rsid w:val="18E91452"/>
    <w:rsid w:val="18F3467C"/>
    <w:rsid w:val="18F87DF6"/>
    <w:rsid w:val="190E40B1"/>
    <w:rsid w:val="191D22DC"/>
    <w:rsid w:val="192D1784"/>
    <w:rsid w:val="193427AD"/>
    <w:rsid w:val="193B4508"/>
    <w:rsid w:val="19404DB1"/>
    <w:rsid w:val="19813D62"/>
    <w:rsid w:val="19A84D57"/>
    <w:rsid w:val="19B04509"/>
    <w:rsid w:val="19C25CCF"/>
    <w:rsid w:val="19CC5C7A"/>
    <w:rsid w:val="19D474FB"/>
    <w:rsid w:val="19D92F26"/>
    <w:rsid w:val="19DC475A"/>
    <w:rsid w:val="19F50C9B"/>
    <w:rsid w:val="1A0169DB"/>
    <w:rsid w:val="1A0D6CE8"/>
    <w:rsid w:val="1A175206"/>
    <w:rsid w:val="1A2B44AA"/>
    <w:rsid w:val="1A321AB7"/>
    <w:rsid w:val="1A45487A"/>
    <w:rsid w:val="1A7075C0"/>
    <w:rsid w:val="1A766E16"/>
    <w:rsid w:val="1A7D67E6"/>
    <w:rsid w:val="1ACA12E4"/>
    <w:rsid w:val="1ADD6614"/>
    <w:rsid w:val="1B0D17E8"/>
    <w:rsid w:val="1B1B3997"/>
    <w:rsid w:val="1B3C333B"/>
    <w:rsid w:val="1B4F6031"/>
    <w:rsid w:val="1B711023"/>
    <w:rsid w:val="1B84396D"/>
    <w:rsid w:val="1B9717A2"/>
    <w:rsid w:val="1BC46B84"/>
    <w:rsid w:val="1BCF12FD"/>
    <w:rsid w:val="1C1E19D9"/>
    <w:rsid w:val="1C590EBE"/>
    <w:rsid w:val="1C6E44BA"/>
    <w:rsid w:val="1CD97140"/>
    <w:rsid w:val="1D000902"/>
    <w:rsid w:val="1D01483C"/>
    <w:rsid w:val="1D10742E"/>
    <w:rsid w:val="1D227C1D"/>
    <w:rsid w:val="1D2D2E07"/>
    <w:rsid w:val="1D304D0D"/>
    <w:rsid w:val="1D65301C"/>
    <w:rsid w:val="1D7B3239"/>
    <w:rsid w:val="1D8359B0"/>
    <w:rsid w:val="1DBE097F"/>
    <w:rsid w:val="1DC70CD6"/>
    <w:rsid w:val="1DEA3522"/>
    <w:rsid w:val="1DF13200"/>
    <w:rsid w:val="1E2A174D"/>
    <w:rsid w:val="1E337EF5"/>
    <w:rsid w:val="1E55698A"/>
    <w:rsid w:val="1E5E7BBC"/>
    <w:rsid w:val="1E611721"/>
    <w:rsid w:val="1E756685"/>
    <w:rsid w:val="1EA9518B"/>
    <w:rsid w:val="1EB50F86"/>
    <w:rsid w:val="1EFE148E"/>
    <w:rsid w:val="1F345333"/>
    <w:rsid w:val="1F372B91"/>
    <w:rsid w:val="1F452AD8"/>
    <w:rsid w:val="1F7F7C9A"/>
    <w:rsid w:val="1F847993"/>
    <w:rsid w:val="1F8F25D3"/>
    <w:rsid w:val="1F9346C0"/>
    <w:rsid w:val="1F9E56AE"/>
    <w:rsid w:val="1FA35983"/>
    <w:rsid w:val="1FDE1BF4"/>
    <w:rsid w:val="207215AC"/>
    <w:rsid w:val="207C6209"/>
    <w:rsid w:val="2081165B"/>
    <w:rsid w:val="20912498"/>
    <w:rsid w:val="20C72996"/>
    <w:rsid w:val="20F243BD"/>
    <w:rsid w:val="210963B5"/>
    <w:rsid w:val="21347D43"/>
    <w:rsid w:val="21423073"/>
    <w:rsid w:val="219519F6"/>
    <w:rsid w:val="219A79C4"/>
    <w:rsid w:val="21EA1D42"/>
    <w:rsid w:val="21EC4B63"/>
    <w:rsid w:val="220B1BC2"/>
    <w:rsid w:val="221225C8"/>
    <w:rsid w:val="22263569"/>
    <w:rsid w:val="224020B0"/>
    <w:rsid w:val="224B131B"/>
    <w:rsid w:val="22506E09"/>
    <w:rsid w:val="225517F8"/>
    <w:rsid w:val="22675C5F"/>
    <w:rsid w:val="229A6FB6"/>
    <w:rsid w:val="22A26DB3"/>
    <w:rsid w:val="22BD0281"/>
    <w:rsid w:val="22C92E93"/>
    <w:rsid w:val="22DB40E4"/>
    <w:rsid w:val="230D6E28"/>
    <w:rsid w:val="23460F57"/>
    <w:rsid w:val="23773268"/>
    <w:rsid w:val="237A21C3"/>
    <w:rsid w:val="23B11CFB"/>
    <w:rsid w:val="23EC0411"/>
    <w:rsid w:val="2408167F"/>
    <w:rsid w:val="2412645F"/>
    <w:rsid w:val="241423BB"/>
    <w:rsid w:val="2423153B"/>
    <w:rsid w:val="245E6F8C"/>
    <w:rsid w:val="246833F2"/>
    <w:rsid w:val="248A2611"/>
    <w:rsid w:val="24975A86"/>
    <w:rsid w:val="249C309C"/>
    <w:rsid w:val="24A67507"/>
    <w:rsid w:val="24B04B56"/>
    <w:rsid w:val="24B20DC7"/>
    <w:rsid w:val="24D51C52"/>
    <w:rsid w:val="24EB14F8"/>
    <w:rsid w:val="24EF4C5F"/>
    <w:rsid w:val="24F47CE9"/>
    <w:rsid w:val="250C7E91"/>
    <w:rsid w:val="253B4B3C"/>
    <w:rsid w:val="25401E39"/>
    <w:rsid w:val="255A7722"/>
    <w:rsid w:val="2586026E"/>
    <w:rsid w:val="25AC2398"/>
    <w:rsid w:val="25E731CF"/>
    <w:rsid w:val="265D09FB"/>
    <w:rsid w:val="266206B0"/>
    <w:rsid w:val="26624DDF"/>
    <w:rsid w:val="26826F7B"/>
    <w:rsid w:val="268D6365"/>
    <w:rsid w:val="26D54936"/>
    <w:rsid w:val="26E61273"/>
    <w:rsid w:val="26FB6E79"/>
    <w:rsid w:val="270F5CA8"/>
    <w:rsid w:val="27113CBF"/>
    <w:rsid w:val="271559E4"/>
    <w:rsid w:val="271669FD"/>
    <w:rsid w:val="271B6F67"/>
    <w:rsid w:val="27480937"/>
    <w:rsid w:val="274F6A54"/>
    <w:rsid w:val="275E57EA"/>
    <w:rsid w:val="27861DA8"/>
    <w:rsid w:val="279019D5"/>
    <w:rsid w:val="279B418A"/>
    <w:rsid w:val="27AD3BC2"/>
    <w:rsid w:val="27C00C7A"/>
    <w:rsid w:val="280766F8"/>
    <w:rsid w:val="282E26F9"/>
    <w:rsid w:val="28BC163B"/>
    <w:rsid w:val="28D96F2B"/>
    <w:rsid w:val="28F11C08"/>
    <w:rsid w:val="2928061E"/>
    <w:rsid w:val="292A5903"/>
    <w:rsid w:val="297C0DA4"/>
    <w:rsid w:val="29AD3916"/>
    <w:rsid w:val="29B36D97"/>
    <w:rsid w:val="29D2479E"/>
    <w:rsid w:val="29E2088A"/>
    <w:rsid w:val="2A004821"/>
    <w:rsid w:val="2A1530FD"/>
    <w:rsid w:val="2A383867"/>
    <w:rsid w:val="2A553090"/>
    <w:rsid w:val="2A5D1EAA"/>
    <w:rsid w:val="2A842608"/>
    <w:rsid w:val="2A8A36F0"/>
    <w:rsid w:val="2A93653D"/>
    <w:rsid w:val="2AB71A2B"/>
    <w:rsid w:val="2AF66A43"/>
    <w:rsid w:val="2B111321"/>
    <w:rsid w:val="2B201DF4"/>
    <w:rsid w:val="2B210457"/>
    <w:rsid w:val="2B234836"/>
    <w:rsid w:val="2B246465"/>
    <w:rsid w:val="2B2D0A6C"/>
    <w:rsid w:val="2B372A5D"/>
    <w:rsid w:val="2B427B81"/>
    <w:rsid w:val="2B7B6DD7"/>
    <w:rsid w:val="2B805FE2"/>
    <w:rsid w:val="2B8A6344"/>
    <w:rsid w:val="2B8F72E3"/>
    <w:rsid w:val="2B910900"/>
    <w:rsid w:val="2BA458BA"/>
    <w:rsid w:val="2BA92A7F"/>
    <w:rsid w:val="2BA967CA"/>
    <w:rsid w:val="2BCC232E"/>
    <w:rsid w:val="2BD71472"/>
    <w:rsid w:val="2BE07E8B"/>
    <w:rsid w:val="2C0734F1"/>
    <w:rsid w:val="2C0E23CB"/>
    <w:rsid w:val="2C0F6B79"/>
    <w:rsid w:val="2C2045B2"/>
    <w:rsid w:val="2C21499B"/>
    <w:rsid w:val="2C225058"/>
    <w:rsid w:val="2C2916B9"/>
    <w:rsid w:val="2C3545E1"/>
    <w:rsid w:val="2C52484C"/>
    <w:rsid w:val="2C72458A"/>
    <w:rsid w:val="2C7E0030"/>
    <w:rsid w:val="2C803D54"/>
    <w:rsid w:val="2C9C1C42"/>
    <w:rsid w:val="2CAE44BF"/>
    <w:rsid w:val="2CD74C81"/>
    <w:rsid w:val="2CE50222"/>
    <w:rsid w:val="2D261C60"/>
    <w:rsid w:val="2D344CBA"/>
    <w:rsid w:val="2D3C1485"/>
    <w:rsid w:val="2D4F3F94"/>
    <w:rsid w:val="2D6039C9"/>
    <w:rsid w:val="2D682308"/>
    <w:rsid w:val="2D6A3C4C"/>
    <w:rsid w:val="2D8E2C44"/>
    <w:rsid w:val="2D990714"/>
    <w:rsid w:val="2DA21723"/>
    <w:rsid w:val="2DAA05D8"/>
    <w:rsid w:val="2DC50728"/>
    <w:rsid w:val="2DD944FA"/>
    <w:rsid w:val="2DDE17CF"/>
    <w:rsid w:val="2DF96F3F"/>
    <w:rsid w:val="2E027860"/>
    <w:rsid w:val="2E0670EF"/>
    <w:rsid w:val="2E203E27"/>
    <w:rsid w:val="2E4802ED"/>
    <w:rsid w:val="2E5844D8"/>
    <w:rsid w:val="2E717347"/>
    <w:rsid w:val="2E78141B"/>
    <w:rsid w:val="2E7F5F9F"/>
    <w:rsid w:val="2E861045"/>
    <w:rsid w:val="2E8C12C4"/>
    <w:rsid w:val="2E9D2061"/>
    <w:rsid w:val="2EA339A5"/>
    <w:rsid w:val="2EA66408"/>
    <w:rsid w:val="2EAE6C4B"/>
    <w:rsid w:val="2EDD31F7"/>
    <w:rsid w:val="2EE84298"/>
    <w:rsid w:val="2F16194E"/>
    <w:rsid w:val="2F317CD9"/>
    <w:rsid w:val="2F584443"/>
    <w:rsid w:val="2F9D73F5"/>
    <w:rsid w:val="2FBE7D19"/>
    <w:rsid w:val="2FCF68D0"/>
    <w:rsid w:val="2FF41FDE"/>
    <w:rsid w:val="30443949"/>
    <w:rsid w:val="30647164"/>
    <w:rsid w:val="306C609C"/>
    <w:rsid w:val="309376E7"/>
    <w:rsid w:val="30BD6874"/>
    <w:rsid w:val="30BF0910"/>
    <w:rsid w:val="30EB1EE8"/>
    <w:rsid w:val="30F31C0C"/>
    <w:rsid w:val="30FC114A"/>
    <w:rsid w:val="310E77E7"/>
    <w:rsid w:val="31190F79"/>
    <w:rsid w:val="31563983"/>
    <w:rsid w:val="315A315C"/>
    <w:rsid w:val="31726499"/>
    <w:rsid w:val="31C95593"/>
    <w:rsid w:val="31CF2D03"/>
    <w:rsid w:val="31DD6F67"/>
    <w:rsid w:val="31F21CD4"/>
    <w:rsid w:val="31FC7D1E"/>
    <w:rsid w:val="3202178E"/>
    <w:rsid w:val="32413D05"/>
    <w:rsid w:val="325350D8"/>
    <w:rsid w:val="32674CE9"/>
    <w:rsid w:val="327B69E7"/>
    <w:rsid w:val="32A45FA2"/>
    <w:rsid w:val="32EE3891"/>
    <w:rsid w:val="33027C0C"/>
    <w:rsid w:val="3311651C"/>
    <w:rsid w:val="331D271C"/>
    <w:rsid w:val="33345D01"/>
    <w:rsid w:val="33353039"/>
    <w:rsid w:val="333A55DB"/>
    <w:rsid w:val="335B5E7D"/>
    <w:rsid w:val="336A2F59"/>
    <w:rsid w:val="33711E4A"/>
    <w:rsid w:val="337D214D"/>
    <w:rsid w:val="33836BD3"/>
    <w:rsid w:val="338A08D6"/>
    <w:rsid w:val="339733AC"/>
    <w:rsid w:val="339A30DD"/>
    <w:rsid w:val="33A8380B"/>
    <w:rsid w:val="33AE06F6"/>
    <w:rsid w:val="33C65265"/>
    <w:rsid w:val="33C900AE"/>
    <w:rsid w:val="33CB6351"/>
    <w:rsid w:val="33E127D3"/>
    <w:rsid w:val="33F46A50"/>
    <w:rsid w:val="341B3FDD"/>
    <w:rsid w:val="341E3ACD"/>
    <w:rsid w:val="341F6035"/>
    <w:rsid w:val="34413FD4"/>
    <w:rsid w:val="3477191F"/>
    <w:rsid w:val="347C6460"/>
    <w:rsid w:val="347F7CBC"/>
    <w:rsid w:val="34EE1663"/>
    <w:rsid w:val="34F605A6"/>
    <w:rsid w:val="34FC7C32"/>
    <w:rsid w:val="3516335F"/>
    <w:rsid w:val="353008D5"/>
    <w:rsid w:val="359009FB"/>
    <w:rsid w:val="359F3B83"/>
    <w:rsid w:val="35F165E4"/>
    <w:rsid w:val="35FE580A"/>
    <w:rsid w:val="36457147"/>
    <w:rsid w:val="36AE1E4A"/>
    <w:rsid w:val="36C91854"/>
    <w:rsid w:val="36DA1596"/>
    <w:rsid w:val="37181B48"/>
    <w:rsid w:val="37210D8D"/>
    <w:rsid w:val="372D1C56"/>
    <w:rsid w:val="37450C5D"/>
    <w:rsid w:val="378C0ABD"/>
    <w:rsid w:val="379A346B"/>
    <w:rsid w:val="37AF0A14"/>
    <w:rsid w:val="37C75EE3"/>
    <w:rsid w:val="37D746BF"/>
    <w:rsid w:val="37DF5F11"/>
    <w:rsid w:val="37FF56DE"/>
    <w:rsid w:val="38017CF6"/>
    <w:rsid w:val="38244865"/>
    <w:rsid w:val="38505506"/>
    <w:rsid w:val="38625BD4"/>
    <w:rsid w:val="38767A34"/>
    <w:rsid w:val="38866D45"/>
    <w:rsid w:val="38C06F01"/>
    <w:rsid w:val="38C30114"/>
    <w:rsid w:val="391060DB"/>
    <w:rsid w:val="39167469"/>
    <w:rsid w:val="39292CF8"/>
    <w:rsid w:val="39386A66"/>
    <w:rsid w:val="3947471D"/>
    <w:rsid w:val="3961399F"/>
    <w:rsid w:val="3965444D"/>
    <w:rsid w:val="396835B7"/>
    <w:rsid w:val="397531ED"/>
    <w:rsid w:val="39785A2E"/>
    <w:rsid w:val="39AE502A"/>
    <w:rsid w:val="39B54F71"/>
    <w:rsid w:val="39C92D7F"/>
    <w:rsid w:val="39F03A15"/>
    <w:rsid w:val="3A08004E"/>
    <w:rsid w:val="3A145757"/>
    <w:rsid w:val="3A25542A"/>
    <w:rsid w:val="3A3B6C95"/>
    <w:rsid w:val="3A635BC4"/>
    <w:rsid w:val="3A730E3B"/>
    <w:rsid w:val="3A8C0203"/>
    <w:rsid w:val="3AB65A4F"/>
    <w:rsid w:val="3AD3749B"/>
    <w:rsid w:val="3AFC4AED"/>
    <w:rsid w:val="3B0166CB"/>
    <w:rsid w:val="3B226B6D"/>
    <w:rsid w:val="3B80690E"/>
    <w:rsid w:val="3B8133F7"/>
    <w:rsid w:val="3BB02836"/>
    <w:rsid w:val="3BB71E29"/>
    <w:rsid w:val="3BBB07BF"/>
    <w:rsid w:val="3BBD6992"/>
    <w:rsid w:val="3BE658C1"/>
    <w:rsid w:val="3C051866"/>
    <w:rsid w:val="3C346538"/>
    <w:rsid w:val="3C6A1695"/>
    <w:rsid w:val="3C7A3552"/>
    <w:rsid w:val="3C8027D4"/>
    <w:rsid w:val="3C8B2B46"/>
    <w:rsid w:val="3CAC4EF6"/>
    <w:rsid w:val="3CAE7AD3"/>
    <w:rsid w:val="3CBA7715"/>
    <w:rsid w:val="3CBE57C8"/>
    <w:rsid w:val="3CC30FED"/>
    <w:rsid w:val="3CE43D90"/>
    <w:rsid w:val="3D453E79"/>
    <w:rsid w:val="3D722B66"/>
    <w:rsid w:val="3D8F1598"/>
    <w:rsid w:val="3DA22038"/>
    <w:rsid w:val="3DE33AFD"/>
    <w:rsid w:val="3DEC4C12"/>
    <w:rsid w:val="3E0D7DE6"/>
    <w:rsid w:val="3E1C6A19"/>
    <w:rsid w:val="3E4D1237"/>
    <w:rsid w:val="3E630C35"/>
    <w:rsid w:val="3E762940"/>
    <w:rsid w:val="3EAB2402"/>
    <w:rsid w:val="3EB76C8E"/>
    <w:rsid w:val="3ECA68E9"/>
    <w:rsid w:val="3F086374"/>
    <w:rsid w:val="3F316CC3"/>
    <w:rsid w:val="3F536950"/>
    <w:rsid w:val="3F6251B6"/>
    <w:rsid w:val="3F894E00"/>
    <w:rsid w:val="3F9B6701"/>
    <w:rsid w:val="3F9E21F1"/>
    <w:rsid w:val="3FA90AC9"/>
    <w:rsid w:val="3FB86B84"/>
    <w:rsid w:val="3FC714BD"/>
    <w:rsid w:val="3FE71E27"/>
    <w:rsid w:val="40002449"/>
    <w:rsid w:val="4043588F"/>
    <w:rsid w:val="4062437C"/>
    <w:rsid w:val="406C1D74"/>
    <w:rsid w:val="408036F1"/>
    <w:rsid w:val="40833567"/>
    <w:rsid w:val="408A5BEF"/>
    <w:rsid w:val="40B17683"/>
    <w:rsid w:val="40DE4010"/>
    <w:rsid w:val="40F0234E"/>
    <w:rsid w:val="41085DAC"/>
    <w:rsid w:val="41344930"/>
    <w:rsid w:val="41732E95"/>
    <w:rsid w:val="42145551"/>
    <w:rsid w:val="42264536"/>
    <w:rsid w:val="422F7A99"/>
    <w:rsid w:val="42395D08"/>
    <w:rsid w:val="42523BD8"/>
    <w:rsid w:val="425F1AA6"/>
    <w:rsid w:val="426332C5"/>
    <w:rsid w:val="42D31FA5"/>
    <w:rsid w:val="42EB2B81"/>
    <w:rsid w:val="42F97BDF"/>
    <w:rsid w:val="430C4314"/>
    <w:rsid w:val="438862DB"/>
    <w:rsid w:val="43A318F9"/>
    <w:rsid w:val="43A32F65"/>
    <w:rsid w:val="43B8741C"/>
    <w:rsid w:val="43DE2113"/>
    <w:rsid w:val="43E61D7B"/>
    <w:rsid w:val="44200469"/>
    <w:rsid w:val="443649B4"/>
    <w:rsid w:val="44AF1494"/>
    <w:rsid w:val="44BF7226"/>
    <w:rsid w:val="44EB468B"/>
    <w:rsid w:val="45010994"/>
    <w:rsid w:val="452F5A50"/>
    <w:rsid w:val="455455A1"/>
    <w:rsid w:val="4575298C"/>
    <w:rsid w:val="457F260F"/>
    <w:rsid w:val="45A32ED9"/>
    <w:rsid w:val="45AC4992"/>
    <w:rsid w:val="45B1296E"/>
    <w:rsid w:val="45CF69D6"/>
    <w:rsid w:val="462E521F"/>
    <w:rsid w:val="463A4797"/>
    <w:rsid w:val="463D636D"/>
    <w:rsid w:val="466900DF"/>
    <w:rsid w:val="46865B31"/>
    <w:rsid w:val="469D0882"/>
    <w:rsid w:val="469D4B8B"/>
    <w:rsid w:val="46C91655"/>
    <w:rsid w:val="470B1623"/>
    <w:rsid w:val="47452FAE"/>
    <w:rsid w:val="47543F1A"/>
    <w:rsid w:val="476B405B"/>
    <w:rsid w:val="476C2666"/>
    <w:rsid w:val="47737C25"/>
    <w:rsid w:val="477E1417"/>
    <w:rsid w:val="477E6905"/>
    <w:rsid w:val="479A5E94"/>
    <w:rsid w:val="47E726FC"/>
    <w:rsid w:val="47F5314C"/>
    <w:rsid w:val="480C449E"/>
    <w:rsid w:val="48331B69"/>
    <w:rsid w:val="48383BC4"/>
    <w:rsid w:val="483B1CE2"/>
    <w:rsid w:val="488110B7"/>
    <w:rsid w:val="48A850A9"/>
    <w:rsid w:val="48AB16F3"/>
    <w:rsid w:val="48AC33AA"/>
    <w:rsid w:val="48B56357"/>
    <w:rsid w:val="48B810C6"/>
    <w:rsid w:val="48DD43C5"/>
    <w:rsid w:val="48F12E5F"/>
    <w:rsid w:val="49261002"/>
    <w:rsid w:val="49481E7D"/>
    <w:rsid w:val="494D5613"/>
    <w:rsid w:val="49801AAF"/>
    <w:rsid w:val="49931B43"/>
    <w:rsid w:val="49D71176"/>
    <w:rsid w:val="49DA4D06"/>
    <w:rsid w:val="49DF04B8"/>
    <w:rsid w:val="4A186877"/>
    <w:rsid w:val="4A2D48E5"/>
    <w:rsid w:val="4A5A5EEC"/>
    <w:rsid w:val="4A632AAF"/>
    <w:rsid w:val="4A7202DC"/>
    <w:rsid w:val="4A7314A7"/>
    <w:rsid w:val="4A767FB8"/>
    <w:rsid w:val="4AC323D5"/>
    <w:rsid w:val="4AD60806"/>
    <w:rsid w:val="4B780FCB"/>
    <w:rsid w:val="4B8117B7"/>
    <w:rsid w:val="4B816513"/>
    <w:rsid w:val="4B896EAF"/>
    <w:rsid w:val="4B94275C"/>
    <w:rsid w:val="4BAD18E9"/>
    <w:rsid w:val="4BAF3531"/>
    <w:rsid w:val="4BC9315C"/>
    <w:rsid w:val="4BD731E5"/>
    <w:rsid w:val="4C075FF4"/>
    <w:rsid w:val="4C2A2BB8"/>
    <w:rsid w:val="4C444CFE"/>
    <w:rsid w:val="4C5F67FF"/>
    <w:rsid w:val="4C63392B"/>
    <w:rsid w:val="4C707329"/>
    <w:rsid w:val="4CCD4D4B"/>
    <w:rsid w:val="4CD11285"/>
    <w:rsid w:val="4D42531F"/>
    <w:rsid w:val="4D490562"/>
    <w:rsid w:val="4D5636C2"/>
    <w:rsid w:val="4D6019A7"/>
    <w:rsid w:val="4D6471EF"/>
    <w:rsid w:val="4D7F33D7"/>
    <w:rsid w:val="4D810A2F"/>
    <w:rsid w:val="4D862070"/>
    <w:rsid w:val="4DD8034D"/>
    <w:rsid w:val="4DDE79B2"/>
    <w:rsid w:val="4E407380"/>
    <w:rsid w:val="4E4E2377"/>
    <w:rsid w:val="4E5A6943"/>
    <w:rsid w:val="4E6639B4"/>
    <w:rsid w:val="4E852D7C"/>
    <w:rsid w:val="4E8F7896"/>
    <w:rsid w:val="4E9E5ADF"/>
    <w:rsid w:val="4EAC2CBD"/>
    <w:rsid w:val="4EBC2A13"/>
    <w:rsid w:val="4ED14278"/>
    <w:rsid w:val="4ED30230"/>
    <w:rsid w:val="4EFF43DC"/>
    <w:rsid w:val="4F111E0D"/>
    <w:rsid w:val="4F2E790E"/>
    <w:rsid w:val="4F4154B6"/>
    <w:rsid w:val="4F6C1739"/>
    <w:rsid w:val="4F86540D"/>
    <w:rsid w:val="4F923B86"/>
    <w:rsid w:val="4FAB7339"/>
    <w:rsid w:val="4FAD422B"/>
    <w:rsid w:val="4FBA3214"/>
    <w:rsid w:val="4FC21AC7"/>
    <w:rsid w:val="4FF5558B"/>
    <w:rsid w:val="501B2A99"/>
    <w:rsid w:val="505F6AC9"/>
    <w:rsid w:val="50792360"/>
    <w:rsid w:val="50960FE1"/>
    <w:rsid w:val="509A702B"/>
    <w:rsid w:val="50C244A8"/>
    <w:rsid w:val="50DB7E4A"/>
    <w:rsid w:val="50E96732"/>
    <w:rsid w:val="511C4D39"/>
    <w:rsid w:val="514F69BA"/>
    <w:rsid w:val="515E50B1"/>
    <w:rsid w:val="518C3DDB"/>
    <w:rsid w:val="519B76BD"/>
    <w:rsid w:val="51BF1FF4"/>
    <w:rsid w:val="51E46C85"/>
    <w:rsid w:val="51FF115E"/>
    <w:rsid w:val="52017B7B"/>
    <w:rsid w:val="526D7B52"/>
    <w:rsid w:val="528A7E36"/>
    <w:rsid w:val="528D5193"/>
    <w:rsid w:val="5297577C"/>
    <w:rsid w:val="52A94E8E"/>
    <w:rsid w:val="52AB4326"/>
    <w:rsid w:val="52B15FA1"/>
    <w:rsid w:val="5307019F"/>
    <w:rsid w:val="531662C3"/>
    <w:rsid w:val="534B63B4"/>
    <w:rsid w:val="535449BE"/>
    <w:rsid w:val="53570112"/>
    <w:rsid w:val="535C3F94"/>
    <w:rsid w:val="53705027"/>
    <w:rsid w:val="5371731E"/>
    <w:rsid w:val="53AC38A2"/>
    <w:rsid w:val="53BC7262"/>
    <w:rsid w:val="53E06252"/>
    <w:rsid w:val="53E9028B"/>
    <w:rsid w:val="53ED374E"/>
    <w:rsid w:val="541478E6"/>
    <w:rsid w:val="541B5E4F"/>
    <w:rsid w:val="542E520F"/>
    <w:rsid w:val="543B5F85"/>
    <w:rsid w:val="545A24A8"/>
    <w:rsid w:val="54975311"/>
    <w:rsid w:val="54AC000F"/>
    <w:rsid w:val="54B25E40"/>
    <w:rsid w:val="54C53DC5"/>
    <w:rsid w:val="54D73AF9"/>
    <w:rsid w:val="54DF6509"/>
    <w:rsid w:val="54EF499E"/>
    <w:rsid w:val="551018BD"/>
    <w:rsid w:val="55250298"/>
    <w:rsid w:val="55273AA1"/>
    <w:rsid w:val="55363A38"/>
    <w:rsid w:val="555A5315"/>
    <w:rsid w:val="555B4729"/>
    <w:rsid w:val="55785A13"/>
    <w:rsid w:val="559B68D4"/>
    <w:rsid w:val="55A5014B"/>
    <w:rsid w:val="55AE72FB"/>
    <w:rsid w:val="55B335AB"/>
    <w:rsid w:val="55DB6610"/>
    <w:rsid w:val="560A0140"/>
    <w:rsid w:val="56570A1F"/>
    <w:rsid w:val="565A1D17"/>
    <w:rsid w:val="565B0742"/>
    <w:rsid w:val="566273F2"/>
    <w:rsid w:val="566975FC"/>
    <w:rsid w:val="568B5531"/>
    <w:rsid w:val="569E57F2"/>
    <w:rsid w:val="56A05987"/>
    <w:rsid w:val="56A63FEE"/>
    <w:rsid w:val="56D45D22"/>
    <w:rsid w:val="56D97D0E"/>
    <w:rsid w:val="56E13A33"/>
    <w:rsid w:val="56E25F3B"/>
    <w:rsid w:val="5710558D"/>
    <w:rsid w:val="571E6C34"/>
    <w:rsid w:val="572124EA"/>
    <w:rsid w:val="573E7EAC"/>
    <w:rsid w:val="574B31E6"/>
    <w:rsid w:val="574E2D8F"/>
    <w:rsid w:val="57654CD6"/>
    <w:rsid w:val="576F626A"/>
    <w:rsid w:val="57776B8C"/>
    <w:rsid w:val="57782467"/>
    <w:rsid w:val="5805517D"/>
    <w:rsid w:val="58135EE1"/>
    <w:rsid w:val="583A4201"/>
    <w:rsid w:val="585246AB"/>
    <w:rsid w:val="58615FB0"/>
    <w:rsid w:val="5878497A"/>
    <w:rsid w:val="587C128A"/>
    <w:rsid w:val="58B376F4"/>
    <w:rsid w:val="58C47EF0"/>
    <w:rsid w:val="590C0AFE"/>
    <w:rsid w:val="591946E0"/>
    <w:rsid w:val="5919648E"/>
    <w:rsid w:val="592B4413"/>
    <w:rsid w:val="595D41AB"/>
    <w:rsid w:val="597D3C9B"/>
    <w:rsid w:val="59804CB0"/>
    <w:rsid w:val="59C52172"/>
    <w:rsid w:val="59F1648A"/>
    <w:rsid w:val="5A29553C"/>
    <w:rsid w:val="5A3600C9"/>
    <w:rsid w:val="5A7A434A"/>
    <w:rsid w:val="5A871B41"/>
    <w:rsid w:val="5A9866CB"/>
    <w:rsid w:val="5ABC08E2"/>
    <w:rsid w:val="5B03472B"/>
    <w:rsid w:val="5B0D6CBF"/>
    <w:rsid w:val="5B18560D"/>
    <w:rsid w:val="5B33135D"/>
    <w:rsid w:val="5B3C2907"/>
    <w:rsid w:val="5B47520F"/>
    <w:rsid w:val="5B5C3914"/>
    <w:rsid w:val="5B7C28E9"/>
    <w:rsid w:val="5B7C6694"/>
    <w:rsid w:val="5B85080E"/>
    <w:rsid w:val="5B8A7230"/>
    <w:rsid w:val="5B8B5B3F"/>
    <w:rsid w:val="5B8C0FC3"/>
    <w:rsid w:val="5BF11AC1"/>
    <w:rsid w:val="5BF60B75"/>
    <w:rsid w:val="5BF679A8"/>
    <w:rsid w:val="5C1D3CFE"/>
    <w:rsid w:val="5C2A4D82"/>
    <w:rsid w:val="5C35203C"/>
    <w:rsid w:val="5C367984"/>
    <w:rsid w:val="5C395704"/>
    <w:rsid w:val="5C6739B4"/>
    <w:rsid w:val="5CB85FBE"/>
    <w:rsid w:val="5CCD1B8A"/>
    <w:rsid w:val="5D3146B7"/>
    <w:rsid w:val="5D333448"/>
    <w:rsid w:val="5D4625B0"/>
    <w:rsid w:val="5D5649D3"/>
    <w:rsid w:val="5D7A56E9"/>
    <w:rsid w:val="5D7E641D"/>
    <w:rsid w:val="5D852DBC"/>
    <w:rsid w:val="5DA95CAD"/>
    <w:rsid w:val="5DB46785"/>
    <w:rsid w:val="5DC17739"/>
    <w:rsid w:val="5DCC748C"/>
    <w:rsid w:val="5DD11604"/>
    <w:rsid w:val="5DE57740"/>
    <w:rsid w:val="5E0133B7"/>
    <w:rsid w:val="5E090AE9"/>
    <w:rsid w:val="5E514DE9"/>
    <w:rsid w:val="5E52751F"/>
    <w:rsid w:val="5E5C2601"/>
    <w:rsid w:val="5E6B0804"/>
    <w:rsid w:val="5EBD6062"/>
    <w:rsid w:val="5EC059DF"/>
    <w:rsid w:val="5ECB12C7"/>
    <w:rsid w:val="5EEB0346"/>
    <w:rsid w:val="5EF51A51"/>
    <w:rsid w:val="5F230066"/>
    <w:rsid w:val="5F4928E4"/>
    <w:rsid w:val="5F7D71AA"/>
    <w:rsid w:val="5FD365A9"/>
    <w:rsid w:val="5FF3209D"/>
    <w:rsid w:val="60094011"/>
    <w:rsid w:val="60507E04"/>
    <w:rsid w:val="60672C2A"/>
    <w:rsid w:val="606F1089"/>
    <w:rsid w:val="607F0DE7"/>
    <w:rsid w:val="60870181"/>
    <w:rsid w:val="608E2FF1"/>
    <w:rsid w:val="609D1101"/>
    <w:rsid w:val="61027A15"/>
    <w:rsid w:val="61127175"/>
    <w:rsid w:val="615B21D6"/>
    <w:rsid w:val="61917EE2"/>
    <w:rsid w:val="619C2EE2"/>
    <w:rsid w:val="61CA655B"/>
    <w:rsid w:val="61EA0AF5"/>
    <w:rsid w:val="61EE1438"/>
    <w:rsid w:val="622D2FAA"/>
    <w:rsid w:val="62380FE0"/>
    <w:rsid w:val="623A5DA5"/>
    <w:rsid w:val="62976109"/>
    <w:rsid w:val="62986BCB"/>
    <w:rsid w:val="62992EE0"/>
    <w:rsid w:val="62BA35D6"/>
    <w:rsid w:val="62C83A86"/>
    <w:rsid w:val="62DA6426"/>
    <w:rsid w:val="62E01DCA"/>
    <w:rsid w:val="62E0477B"/>
    <w:rsid w:val="62E3406D"/>
    <w:rsid w:val="63120D56"/>
    <w:rsid w:val="63161C90"/>
    <w:rsid w:val="631A0EA2"/>
    <w:rsid w:val="63213E5A"/>
    <w:rsid w:val="63226682"/>
    <w:rsid w:val="638721C4"/>
    <w:rsid w:val="639860B9"/>
    <w:rsid w:val="639F64D5"/>
    <w:rsid w:val="63CF0C85"/>
    <w:rsid w:val="63E861DD"/>
    <w:rsid w:val="63F7386F"/>
    <w:rsid w:val="640512DD"/>
    <w:rsid w:val="64190210"/>
    <w:rsid w:val="641E13A3"/>
    <w:rsid w:val="642D3F06"/>
    <w:rsid w:val="642F1DF8"/>
    <w:rsid w:val="643822EB"/>
    <w:rsid w:val="64591176"/>
    <w:rsid w:val="645A795A"/>
    <w:rsid w:val="64D4195A"/>
    <w:rsid w:val="64D81C23"/>
    <w:rsid w:val="6503371F"/>
    <w:rsid w:val="65165F77"/>
    <w:rsid w:val="65255D4F"/>
    <w:rsid w:val="65273FB5"/>
    <w:rsid w:val="65283AA9"/>
    <w:rsid w:val="653D7F10"/>
    <w:rsid w:val="6555464C"/>
    <w:rsid w:val="65A56BA0"/>
    <w:rsid w:val="65B4682D"/>
    <w:rsid w:val="65BC62F1"/>
    <w:rsid w:val="65BD5732"/>
    <w:rsid w:val="65C07C91"/>
    <w:rsid w:val="65CA6D08"/>
    <w:rsid w:val="65CB1698"/>
    <w:rsid w:val="65D74D94"/>
    <w:rsid w:val="65E55FD8"/>
    <w:rsid w:val="65F92B42"/>
    <w:rsid w:val="66012ED5"/>
    <w:rsid w:val="660A29AF"/>
    <w:rsid w:val="661A3845"/>
    <w:rsid w:val="66322F7B"/>
    <w:rsid w:val="66486604"/>
    <w:rsid w:val="66553599"/>
    <w:rsid w:val="666071C1"/>
    <w:rsid w:val="6661641A"/>
    <w:rsid w:val="668E194E"/>
    <w:rsid w:val="66AD7CB0"/>
    <w:rsid w:val="66D80450"/>
    <w:rsid w:val="66F12D03"/>
    <w:rsid w:val="670D48EF"/>
    <w:rsid w:val="67226776"/>
    <w:rsid w:val="6727243E"/>
    <w:rsid w:val="67362D19"/>
    <w:rsid w:val="673B493E"/>
    <w:rsid w:val="67401A92"/>
    <w:rsid w:val="67604B22"/>
    <w:rsid w:val="67711780"/>
    <w:rsid w:val="6773320D"/>
    <w:rsid w:val="6776432E"/>
    <w:rsid w:val="67910A8C"/>
    <w:rsid w:val="67A535E2"/>
    <w:rsid w:val="67AC7790"/>
    <w:rsid w:val="67BD2123"/>
    <w:rsid w:val="67BF4A19"/>
    <w:rsid w:val="67C20A86"/>
    <w:rsid w:val="67D77C40"/>
    <w:rsid w:val="67DF4804"/>
    <w:rsid w:val="67EC62CE"/>
    <w:rsid w:val="68184646"/>
    <w:rsid w:val="681D23AA"/>
    <w:rsid w:val="681E78CD"/>
    <w:rsid w:val="682765EE"/>
    <w:rsid w:val="686626E7"/>
    <w:rsid w:val="686A567B"/>
    <w:rsid w:val="689946C2"/>
    <w:rsid w:val="689E2E18"/>
    <w:rsid w:val="68B96A7C"/>
    <w:rsid w:val="68D92C5D"/>
    <w:rsid w:val="68DE0B5A"/>
    <w:rsid w:val="69030C21"/>
    <w:rsid w:val="690D042E"/>
    <w:rsid w:val="69272501"/>
    <w:rsid w:val="69286BD2"/>
    <w:rsid w:val="692F2D98"/>
    <w:rsid w:val="698A3417"/>
    <w:rsid w:val="69A1239C"/>
    <w:rsid w:val="6A521B48"/>
    <w:rsid w:val="6A553A32"/>
    <w:rsid w:val="6A700669"/>
    <w:rsid w:val="6A873002"/>
    <w:rsid w:val="6AA347F4"/>
    <w:rsid w:val="6B1F3E2C"/>
    <w:rsid w:val="6B585F36"/>
    <w:rsid w:val="6B7D09C6"/>
    <w:rsid w:val="6B7E5AE6"/>
    <w:rsid w:val="6B8705A2"/>
    <w:rsid w:val="6B9B01DE"/>
    <w:rsid w:val="6BC927FC"/>
    <w:rsid w:val="6BD90569"/>
    <w:rsid w:val="6BF64786"/>
    <w:rsid w:val="6C083654"/>
    <w:rsid w:val="6C3E228B"/>
    <w:rsid w:val="6C7F4402"/>
    <w:rsid w:val="6CA51AD2"/>
    <w:rsid w:val="6CCC1FC1"/>
    <w:rsid w:val="6CF748E0"/>
    <w:rsid w:val="6CF91274"/>
    <w:rsid w:val="6D55442C"/>
    <w:rsid w:val="6D561607"/>
    <w:rsid w:val="6D592EA5"/>
    <w:rsid w:val="6D81703B"/>
    <w:rsid w:val="6D946D06"/>
    <w:rsid w:val="6DBC74CB"/>
    <w:rsid w:val="6DBE1BC2"/>
    <w:rsid w:val="6DC9002B"/>
    <w:rsid w:val="6DF94AA7"/>
    <w:rsid w:val="6EA027E3"/>
    <w:rsid w:val="6EB12383"/>
    <w:rsid w:val="6EBA0B6C"/>
    <w:rsid w:val="6F0D2B73"/>
    <w:rsid w:val="6F1057E5"/>
    <w:rsid w:val="6F110F36"/>
    <w:rsid w:val="6F411841"/>
    <w:rsid w:val="6F7443E6"/>
    <w:rsid w:val="701E6FF9"/>
    <w:rsid w:val="70384F22"/>
    <w:rsid w:val="706D0593"/>
    <w:rsid w:val="70727B8C"/>
    <w:rsid w:val="70972803"/>
    <w:rsid w:val="70B462F1"/>
    <w:rsid w:val="70D614BD"/>
    <w:rsid w:val="70EE13AD"/>
    <w:rsid w:val="70F00F9A"/>
    <w:rsid w:val="71030731"/>
    <w:rsid w:val="71125059"/>
    <w:rsid w:val="71424401"/>
    <w:rsid w:val="71684006"/>
    <w:rsid w:val="71783771"/>
    <w:rsid w:val="71AE342D"/>
    <w:rsid w:val="71E52089"/>
    <w:rsid w:val="71EB4F7B"/>
    <w:rsid w:val="71F50699"/>
    <w:rsid w:val="71FB3CB9"/>
    <w:rsid w:val="720D2513"/>
    <w:rsid w:val="721259B3"/>
    <w:rsid w:val="72155BBB"/>
    <w:rsid w:val="722C2936"/>
    <w:rsid w:val="722F5E18"/>
    <w:rsid w:val="72441905"/>
    <w:rsid w:val="72640322"/>
    <w:rsid w:val="727B1F1F"/>
    <w:rsid w:val="72B14A8A"/>
    <w:rsid w:val="72C10AA0"/>
    <w:rsid w:val="72D00214"/>
    <w:rsid w:val="730D4DDC"/>
    <w:rsid w:val="73373C29"/>
    <w:rsid w:val="735049E6"/>
    <w:rsid w:val="73541A5B"/>
    <w:rsid w:val="73811574"/>
    <w:rsid w:val="74330184"/>
    <w:rsid w:val="74364DB1"/>
    <w:rsid w:val="745E3A5B"/>
    <w:rsid w:val="748D34E5"/>
    <w:rsid w:val="74955EF0"/>
    <w:rsid w:val="74A9177B"/>
    <w:rsid w:val="74C86DEB"/>
    <w:rsid w:val="74E14BC9"/>
    <w:rsid w:val="74E35CCC"/>
    <w:rsid w:val="74EA080A"/>
    <w:rsid w:val="750A70B3"/>
    <w:rsid w:val="753E7215"/>
    <w:rsid w:val="75414737"/>
    <w:rsid w:val="755523B9"/>
    <w:rsid w:val="755D0304"/>
    <w:rsid w:val="756932A9"/>
    <w:rsid w:val="757E4E5A"/>
    <w:rsid w:val="75930F20"/>
    <w:rsid w:val="75953045"/>
    <w:rsid w:val="759758F3"/>
    <w:rsid w:val="75C61468"/>
    <w:rsid w:val="75D25EEA"/>
    <w:rsid w:val="75E91E50"/>
    <w:rsid w:val="75F958D4"/>
    <w:rsid w:val="76392A64"/>
    <w:rsid w:val="76570DCD"/>
    <w:rsid w:val="76591419"/>
    <w:rsid w:val="766222F2"/>
    <w:rsid w:val="76692FDA"/>
    <w:rsid w:val="767A4F8E"/>
    <w:rsid w:val="767F5CD3"/>
    <w:rsid w:val="769532E4"/>
    <w:rsid w:val="76A9712E"/>
    <w:rsid w:val="76E556BC"/>
    <w:rsid w:val="7711272C"/>
    <w:rsid w:val="77257E91"/>
    <w:rsid w:val="775C3AB8"/>
    <w:rsid w:val="776720C5"/>
    <w:rsid w:val="776B3138"/>
    <w:rsid w:val="777022BA"/>
    <w:rsid w:val="77737259"/>
    <w:rsid w:val="77872F49"/>
    <w:rsid w:val="779C1044"/>
    <w:rsid w:val="77B72DA2"/>
    <w:rsid w:val="77EA06D4"/>
    <w:rsid w:val="77F24622"/>
    <w:rsid w:val="77F60843"/>
    <w:rsid w:val="77FB0D94"/>
    <w:rsid w:val="78020DE3"/>
    <w:rsid w:val="78113DFC"/>
    <w:rsid w:val="781750B0"/>
    <w:rsid w:val="78290D11"/>
    <w:rsid w:val="783750A3"/>
    <w:rsid w:val="78444C2F"/>
    <w:rsid w:val="784861AD"/>
    <w:rsid w:val="785030F6"/>
    <w:rsid w:val="78706E7B"/>
    <w:rsid w:val="78811502"/>
    <w:rsid w:val="78833CF2"/>
    <w:rsid w:val="789B6471"/>
    <w:rsid w:val="78AD4A1D"/>
    <w:rsid w:val="78DC2A57"/>
    <w:rsid w:val="796D1D65"/>
    <w:rsid w:val="797038BC"/>
    <w:rsid w:val="79987849"/>
    <w:rsid w:val="79B113AD"/>
    <w:rsid w:val="79B95CAE"/>
    <w:rsid w:val="79DE4E5E"/>
    <w:rsid w:val="7A2D430B"/>
    <w:rsid w:val="7A3C3932"/>
    <w:rsid w:val="7A5549F4"/>
    <w:rsid w:val="7A6C06BC"/>
    <w:rsid w:val="7A8C7966"/>
    <w:rsid w:val="7AC22FCD"/>
    <w:rsid w:val="7AC8166A"/>
    <w:rsid w:val="7ACE01E9"/>
    <w:rsid w:val="7B045492"/>
    <w:rsid w:val="7B0A1C83"/>
    <w:rsid w:val="7B0A3A31"/>
    <w:rsid w:val="7B160627"/>
    <w:rsid w:val="7B503839"/>
    <w:rsid w:val="7B573637"/>
    <w:rsid w:val="7B642B3C"/>
    <w:rsid w:val="7B7B66DC"/>
    <w:rsid w:val="7B7D0A12"/>
    <w:rsid w:val="7BA451DE"/>
    <w:rsid w:val="7BC47764"/>
    <w:rsid w:val="7BC515CE"/>
    <w:rsid w:val="7BDB402B"/>
    <w:rsid w:val="7BF85F7F"/>
    <w:rsid w:val="7C023DEB"/>
    <w:rsid w:val="7C155EB0"/>
    <w:rsid w:val="7C1B008C"/>
    <w:rsid w:val="7C5C02BC"/>
    <w:rsid w:val="7C643C55"/>
    <w:rsid w:val="7C6A51B6"/>
    <w:rsid w:val="7C7308DB"/>
    <w:rsid w:val="7CA0516E"/>
    <w:rsid w:val="7CD0317B"/>
    <w:rsid w:val="7CEE47A5"/>
    <w:rsid w:val="7D0916DB"/>
    <w:rsid w:val="7D145395"/>
    <w:rsid w:val="7D1F7C67"/>
    <w:rsid w:val="7D201DB9"/>
    <w:rsid w:val="7D3649D1"/>
    <w:rsid w:val="7D4C686D"/>
    <w:rsid w:val="7D4E22FA"/>
    <w:rsid w:val="7D667CE8"/>
    <w:rsid w:val="7D68044B"/>
    <w:rsid w:val="7D6E02A7"/>
    <w:rsid w:val="7D7655A3"/>
    <w:rsid w:val="7D962E0D"/>
    <w:rsid w:val="7DAE0A75"/>
    <w:rsid w:val="7DBA7C6E"/>
    <w:rsid w:val="7DD373EF"/>
    <w:rsid w:val="7DE81517"/>
    <w:rsid w:val="7DEA28D5"/>
    <w:rsid w:val="7DF77527"/>
    <w:rsid w:val="7E122E40"/>
    <w:rsid w:val="7E173851"/>
    <w:rsid w:val="7E3506F4"/>
    <w:rsid w:val="7E397835"/>
    <w:rsid w:val="7ED20D09"/>
    <w:rsid w:val="7EEB08B0"/>
    <w:rsid w:val="7F111AF4"/>
    <w:rsid w:val="7F135F1B"/>
    <w:rsid w:val="7F192494"/>
    <w:rsid w:val="7F3775BC"/>
    <w:rsid w:val="7F7B7F6F"/>
    <w:rsid w:val="7F9B55AC"/>
    <w:rsid w:val="7FEC04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54"/>
    <w:qFormat/>
    <w:uiPriority w:val="0"/>
    <w:pPr>
      <w:keepNext/>
      <w:keepLines/>
      <w:spacing w:before="260" w:after="260" w:line="412" w:lineRule="auto"/>
      <w:ind w:firstLine="628"/>
      <w:jc w:val="center"/>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0"/>
    <w:qFormat/>
    <w:uiPriority w:val="0"/>
    <w:pPr>
      <w:widowControl/>
      <w:spacing w:line="360" w:lineRule="auto"/>
      <w:ind w:firstLine="420"/>
      <w:jc w:val="left"/>
    </w:pPr>
    <w:rPr>
      <w:kern w:val="0"/>
      <w:sz w:val="24"/>
      <w:szCs w:val="24"/>
    </w:rPr>
  </w:style>
  <w:style w:type="paragraph" w:styleId="3">
    <w:name w:val="Body Text Indent"/>
    <w:basedOn w:val="1"/>
    <w:next w:val="4"/>
    <w:link w:val="109"/>
    <w:qFormat/>
    <w:uiPriority w:val="0"/>
    <w:pPr>
      <w:spacing w:after="120"/>
      <w:ind w:left="420" w:leftChars="200"/>
    </w:pPr>
  </w:style>
  <w:style w:type="paragraph" w:customStyle="1" w:styleId="4">
    <w:name w:val="font5"/>
    <w:basedOn w:val="1"/>
    <w:qFormat/>
    <w:uiPriority w:val="0"/>
    <w:pPr>
      <w:widowControl/>
      <w:spacing w:beforeAutospacing="1" w:afterAutospacing="1"/>
      <w:jc w:val="left"/>
    </w:pPr>
    <w:rPr>
      <w:rFonts w:hint="eastAsia" w:ascii="宋体" w:hAnsi="宋体"/>
      <w:kern w:val="0"/>
      <w:sz w:val="18"/>
      <w:szCs w:val="18"/>
    </w:rPr>
  </w:style>
  <w:style w:type="paragraph" w:styleId="8">
    <w:name w:val="Normal Indent"/>
    <w:basedOn w:val="1"/>
    <w:qFormat/>
    <w:uiPriority w:val="0"/>
    <w:pPr>
      <w:ind w:firstLine="420"/>
    </w:pPr>
    <w:rPr>
      <w:kern w:val="0"/>
      <w:sz w:val="20"/>
    </w:rPr>
  </w:style>
  <w:style w:type="paragraph" w:styleId="9">
    <w:name w:val="Document Map"/>
    <w:basedOn w:val="1"/>
    <w:qFormat/>
    <w:uiPriority w:val="0"/>
    <w:pPr>
      <w:shd w:val="clear" w:color="auto" w:fill="000080"/>
    </w:pPr>
  </w:style>
  <w:style w:type="paragraph" w:styleId="10">
    <w:name w:val="annotation text"/>
    <w:basedOn w:val="1"/>
    <w:link w:val="106"/>
    <w:qFormat/>
    <w:uiPriority w:val="0"/>
    <w:pPr>
      <w:jc w:val="left"/>
    </w:pPr>
  </w:style>
  <w:style w:type="paragraph" w:styleId="11">
    <w:name w:val="Body Text"/>
    <w:basedOn w:val="1"/>
    <w:next w:val="1"/>
    <w:qFormat/>
    <w:uiPriority w:val="0"/>
    <w:rPr>
      <w:rFonts w:ascii="宋体" w:hAnsi="宋体" w:cs="宋体"/>
      <w:sz w:val="27"/>
      <w:szCs w:val="27"/>
    </w:rPr>
  </w:style>
  <w:style w:type="paragraph" w:styleId="12">
    <w:name w:val="toc 3"/>
    <w:basedOn w:val="1"/>
    <w:next w:val="1"/>
    <w:qFormat/>
    <w:uiPriority w:val="0"/>
    <w:pPr>
      <w:ind w:left="420"/>
      <w:jc w:val="left"/>
    </w:pPr>
    <w:rPr>
      <w:sz w:val="20"/>
    </w:rPr>
  </w:style>
  <w:style w:type="paragraph" w:styleId="13">
    <w:name w:val="Plain Text"/>
    <w:basedOn w:val="1"/>
    <w:qFormat/>
    <w:uiPriority w:val="0"/>
    <w:rPr>
      <w:rFonts w:ascii="宋体" w:hAnsi="Courier New"/>
    </w:rPr>
  </w:style>
  <w:style w:type="paragraph" w:styleId="14">
    <w:name w:val="List Number 4"/>
    <w:basedOn w:val="1"/>
    <w:qFormat/>
    <w:uiPriority w:val="0"/>
    <w:pPr>
      <w:numPr>
        <w:ilvl w:val="0"/>
        <w:numId w:val="1"/>
      </w:numPr>
    </w:pPr>
  </w:style>
  <w:style w:type="paragraph" w:styleId="15">
    <w:name w:val="Date"/>
    <w:basedOn w:val="1"/>
    <w:next w:val="1"/>
    <w:qFormat/>
    <w:uiPriority w:val="0"/>
    <w:pPr>
      <w:ind w:left="100" w:leftChars="2500"/>
    </w:pPr>
    <w:rPr>
      <w:rFonts w:ascii="Calibri" w:hAnsi="Calibri"/>
    </w:rPr>
  </w:style>
  <w:style w:type="paragraph" w:styleId="16">
    <w:name w:val="Balloon Text"/>
    <w:basedOn w:val="1"/>
    <w:link w:val="56"/>
    <w:qFormat/>
    <w:uiPriority w:val="0"/>
    <w:rPr>
      <w:sz w:val="18"/>
      <w:szCs w:val="18"/>
    </w:rPr>
  </w:style>
  <w:style w:type="paragraph" w:styleId="17">
    <w:name w:val="footer"/>
    <w:basedOn w:val="1"/>
    <w:link w:val="48"/>
    <w:qFormat/>
    <w:uiPriority w:val="99"/>
    <w:pPr>
      <w:tabs>
        <w:tab w:val="center" w:pos="4140"/>
        <w:tab w:val="right" w:pos="8300"/>
      </w:tabs>
      <w:snapToGrid w:val="0"/>
      <w:jc w:val="left"/>
    </w:pPr>
    <w:rPr>
      <w:sz w:val="18"/>
    </w:rPr>
  </w:style>
  <w:style w:type="paragraph" w:styleId="18">
    <w:name w:val="envelope return"/>
    <w:basedOn w:val="1"/>
    <w:qFormat/>
    <w:uiPriority w:val="0"/>
    <w:pPr>
      <w:snapToGrid w:val="0"/>
    </w:pPr>
    <w:rPr>
      <w:rFonts w:ascii="Arial" w:hAnsi="Arial"/>
    </w:rPr>
  </w:style>
  <w:style w:type="paragraph" w:styleId="19">
    <w:name w:val="header"/>
    <w:basedOn w:val="1"/>
    <w:link w:val="4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pPr>
      <w:spacing w:before="240" w:after="120"/>
      <w:jc w:val="left"/>
    </w:pPr>
    <w:rPr>
      <w:b/>
      <w:bCs/>
      <w:sz w:val="20"/>
    </w:rPr>
  </w:style>
  <w:style w:type="paragraph" w:styleId="21">
    <w:name w:val="toc 4"/>
    <w:basedOn w:val="1"/>
    <w:next w:val="1"/>
    <w:qFormat/>
    <w:uiPriority w:val="0"/>
    <w:pPr>
      <w:ind w:left="1260" w:leftChars="600"/>
    </w:pPr>
  </w:style>
  <w:style w:type="paragraph" w:styleId="22">
    <w:name w:val="toc 2"/>
    <w:basedOn w:val="1"/>
    <w:next w:val="1"/>
    <w:qFormat/>
    <w:uiPriority w:val="39"/>
    <w:pPr>
      <w:spacing w:before="120"/>
      <w:ind w:left="210"/>
      <w:jc w:val="left"/>
    </w:pPr>
    <w:rPr>
      <w:i/>
      <w:iCs/>
      <w:sz w:val="20"/>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10"/>
    <w:next w:val="10"/>
    <w:link w:val="107"/>
    <w:qFormat/>
    <w:uiPriority w:val="0"/>
    <w:rPr>
      <w:b/>
      <w:bCs/>
    </w:rPr>
  </w:style>
  <w:style w:type="paragraph" w:styleId="25">
    <w:name w:val="Body Text First Indent"/>
    <w:basedOn w:val="11"/>
    <w:unhideWhenUsed/>
    <w:qFormat/>
    <w:uiPriority w:val="99"/>
    <w:pPr>
      <w:ind w:firstLine="420" w:firstLineChars="1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style>
  <w:style w:type="character" w:styleId="30">
    <w:name w:val="page number"/>
    <w:basedOn w:val="28"/>
    <w:qFormat/>
    <w:uiPriority w:val="0"/>
    <w:rPr>
      <w:rFonts w:ascii="Times New Roman" w:hAnsi="Times New Roman" w:eastAsia="宋体" w:cs="Times New Roman"/>
    </w:rPr>
  </w:style>
  <w:style w:type="character" w:styleId="31">
    <w:name w:val="FollowedHyperlink"/>
    <w:qFormat/>
    <w:uiPriority w:val="99"/>
    <w:rPr>
      <w:rFonts w:ascii="Times New Roman" w:hAnsi="Times New Roman" w:eastAsia="宋体" w:cs="Times New Roman"/>
      <w:color w:val="000000"/>
      <w:u w:val="none"/>
    </w:rPr>
  </w:style>
  <w:style w:type="character" w:styleId="32">
    <w:name w:val="Emphasis"/>
    <w:basedOn w:val="28"/>
    <w:qFormat/>
    <w:uiPriority w:val="0"/>
  </w:style>
  <w:style w:type="character" w:styleId="33">
    <w:name w:val="HTML Definition"/>
    <w:basedOn w:val="28"/>
    <w:qFormat/>
    <w:uiPriority w:val="0"/>
  </w:style>
  <w:style w:type="character" w:styleId="34">
    <w:name w:val="HTML Typewriter"/>
    <w:basedOn w:val="28"/>
    <w:qFormat/>
    <w:uiPriority w:val="0"/>
    <w:rPr>
      <w:rFonts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style>
  <w:style w:type="character" w:styleId="37">
    <w:name w:val="Hyperlink"/>
    <w:qFormat/>
    <w:uiPriority w:val="99"/>
    <w:rPr>
      <w:rFonts w:ascii="Times New Roman" w:hAnsi="Times New Roman" w:eastAsia="宋体" w:cs="Times New Roman"/>
      <w:color w:val="000000"/>
      <w:u w:val="none"/>
    </w:rPr>
  </w:style>
  <w:style w:type="character" w:styleId="38">
    <w:name w:val="HTML Code"/>
    <w:basedOn w:val="28"/>
    <w:qFormat/>
    <w:uiPriority w:val="0"/>
    <w:rPr>
      <w:rFonts w:hint="default" w:ascii="monospace" w:hAnsi="monospace" w:eastAsia="monospace" w:cs="monospace"/>
      <w:sz w:val="20"/>
    </w:rPr>
  </w:style>
  <w:style w:type="character" w:styleId="39">
    <w:name w:val="annotation reference"/>
    <w:basedOn w:val="28"/>
    <w:qFormat/>
    <w:uiPriority w:val="0"/>
    <w:rPr>
      <w:sz w:val="21"/>
      <w:szCs w:val="21"/>
    </w:rPr>
  </w:style>
  <w:style w:type="character" w:styleId="40">
    <w:name w:val="HTML Cite"/>
    <w:basedOn w:val="28"/>
    <w:qFormat/>
    <w:uiPriority w:val="0"/>
  </w:style>
  <w:style w:type="character" w:styleId="41">
    <w:name w:val="HTML Keyboard"/>
    <w:basedOn w:val="28"/>
    <w:qFormat/>
    <w:uiPriority w:val="0"/>
    <w:rPr>
      <w:rFonts w:hint="default" w:ascii="monospace" w:hAnsi="monospace" w:eastAsia="monospace" w:cs="monospace"/>
      <w:sz w:val="20"/>
    </w:rPr>
  </w:style>
  <w:style w:type="character" w:styleId="42">
    <w:name w:val="HTML Sample"/>
    <w:basedOn w:val="28"/>
    <w:qFormat/>
    <w:uiPriority w:val="0"/>
    <w:rPr>
      <w:rFonts w:hint="default" w:ascii="monospace" w:hAnsi="monospace" w:eastAsia="monospace" w:cs="monospace"/>
    </w:rPr>
  </w:style>
  <w:style w:type="paragraph" w:customStyle="1" w:styleId="43">
    <w:name w:val="列出段落1"/>
    <w:basedOn w:val="1"/>
    <w:qFormat/>
    <w:uiPriority w:val="34"/>
    <w:pPr>
      <w:ind w:firstLine="420" w:firstLineChars="200"/>
    </w:pPr>
    <w:rPr>
      <w:rFonts w:ascii="Calibri" w:hAnsi="Calibri"/>
      <w:szCs w:val="22"/>
    </w:rPr>
  </w:style>
  <w:style w:type="paragraph" w:customStyle="1" w:styleId="44">
    <w:name w:val="BodyText1I2"/>
    <w:qFormat/>
    <w:uiPriority w:val="0"/>
    <w:pPr>
      <w:widowControl w:val="0"/>
      <w:adjustRightInd w:val="0"/>
      <w:spacing w:after="120"/>
      <w:ind w:left="420" w:leftChars="200" w:firstLine="420" w:firstLineChars="200"/>
      <w:jc w:val="both"/>
      <w:textAlignment w:val="baseline"/>
    </w:pPr>
    <w:rPr>
      <w:rFonts w:ascii="Times New Roman" w:hAnsi="宋体" w:eastAsia="仿宋_GB2312" w:cs="Times New Roman"/>
      <w:b/>
      <w:spacing w:val="4"/>
      <w:sz w:val="21"/>
      <w:szCs w:val="28"/>
      <w:lang w:val="en-US" w:eastAsia="zh-CN" w:bidi="ar-SA"/>
    </w:rPr>
  </w:style>
  <w:style w:type="paragraph" w:customStyle="1" w:styleId="45">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displayarti"/>
    <w:qFormat/>
    <w:uiPriority w:val="0"/>
    <w:rPr>
      <w:rFonts w:ascii="Times New Roman" w:hAnsi="Times New Roman" w:eastAsia="宋体" w:cs="Times New Roman"/>
      <w:color w:val="FFFFFF"/>
      <w:shd w:val="clear" w:color="auto" w:fill="A00000"/>
    </w:rPr>
  </w:style>
  <w:style w:type="character" w:customStyle="1" w:styleId="47">
    <w:name w:val="页眉 字符"/>
    <w:link w:val="19"/>
    <w:qFormat/>
    <w:uiPriority w:val="99"/>
    <w:rPr>
      <w:rFonts w:ascii="Times New Roman" w:hAnsi="Times New Roman" w:eastAsia="宋体" w:cs="Times New Roman"/>
      <w:kern w:val="2"/>
      <w:sz w:val="18"/>
    </w:rPr>
  </w:style>
  <w:style w:type="character" w:customStyle="1" w:styleId="48">
    <w:name w:val="页脚 字符"/>
    <w:link w:val="17"/>
    <w:qFormat/>
    <w:uiPriority w:val="99"/>
    <w:rPr>
      <w:rFonts w:ascii="Times New Roman" w:hAnsi="Times New Roman" w:eastAsia="宋体" w:cs="Times New Roman"/>
      <w:kern w:val="2"/>
      <w:sz w:val="18"/>
    </w:rPr>
  </w:style>
  <w:style w:type="character" w:customStyle="1" w:styleId="49">
    <w:name w:val="标题 2 Char1"/>
    <w:qFormat/>
    <w:uiPriority w:val="0"/>
    <w:rPr>
      <w:rFonts w:ascii="Arial" w:hAnsi="Arial" w:eastAsia="黑体" w:cs="Times New Roman"/>
      <w:b/>
      <w:bCs/>
      <w:kern w:val="2"/>
      <w:sz w:val="32"/>
      <w:szCs w:val="32"/>
      <w:lang w:val="en-US" w:eastAsia="zh-CN" w:bidi="ar-SA"/>
    </w:rPr>
  </w:style>
  <w:style w:type="character" w:customStyle="1" w:styleId="50">
    <w:name w:val="selected"/>
    <w:qFormat/>
    <w:uiPriority w:val="0"/>
    <w:rPr>
      <w:rFonts w:ascii="Times New Roman" w:hAnsi="Times New Roman" w:eastAsia="宋体" w:cs="Times New Roman"/>
      <w:shd w:val="clear" w:color="auto" w:fill="B00006"/>
    </w:rPr>
  </w:style>
  <w:style w:type="character" w:customStyle="1" w:styleId="51">
    <w:name w:val="标题 1 字符"/>
    <w:link w:val="5"/>
    <w:qFormat/>
    <w:uiPriority w:val="0"/>
    <w:rPr>
      <w:rFonts w:ascii="Times New Roman" w:hAnsi="Times New Roman" w:eastAsia="宋体" w:cs="Times New Roman"/>
      <w:b/>
      <w:bCs/>
      <w:kern w:val="44"/>
      <w:sz w:val="44"/>
      <w:szCs w:val="44"/>
      <w:lang w:val="en-US" w:eastAsia="zh-CN" w:bidi="ar-SA"/>
    </w:rPr>
  </w:style>
  <w:style w:type="character" w:customStyle="1" w:styleId="52">
    <w:name w:val="bumpedfont15"/>
    <w:qFormat/>
    <w:uiPriority w:val="0"/>
    <w:rPr>
      <w:rFonts w:ascii="Times New Roman" w:hAnsi="Times New Roman" w:eastAsia="宋体" w:cs="Times New Roman"/>
    </w:rPr>
  </w:style>
  <w:style w:type="character" w:customStyle="1" w:styleId="53">
    <w:name w:val="font11"/>
    <w:qFormat/>
    <w:uiPriority w:val="0"/>
    <w:rPr>
      <w:rFonts w:hint="eastAsia" w:ascii="宋体" w:hAnsi="宋体" w:eastAsia="宋体" w:cs="宋体"/>
      <w:color w:val="000000"/>
      <w:sz w:val="18"/>
      <w:szCs w:val="18"/>
      <w:u w:val="none"/>
    </w:rPr>
  </w:style>
  <w:style w:type="character" w:customStyle="1" w:styleId="54">
    <w:name w:val="标题 2 字符"/>
    <w:link w:val="6"/>
    <w:qFormat/>
    <w:uiPriority w:val="0"/>
    <w:rPr>
      <w:rFonts w:ascii="Arial" w:hAnsi="Arial" w:eastAsia="黑体" w:cs="Times New Roman"/>
      <w:b/>
      <w:bCs/>
      <w:kern w:val="2"/>
      <w:sz w:val="32"/>
      <w:szCs w:val="32"/>
      <w:lang w:val="en-US" w:eastAsia="zh-CN" w:bidi="ar-SA"/>
    </w:rPr>
  </w:style>
  <w:style w:type="character" w:customStyle="1" w:styleId="55">
    <w:name w:val="gpa"/>
    <w:qFormat/>
    <w:uiPriority w:val="0"/>
    <w:rPr>
      <w:rFonts w:ascii="Arial" w:hAnsi="Arial" w:eastAsia="宋体" w:cs="Arial"/>
      <w:sz w:val="15"/>
      <w:szCs w:val="15"/>
    </w:rPr>
  </w:style>
  <w:style w:type="character" w:customStyle="1" w:styleId="56">
    <w:name w:val="批注框文本 字符"/>
    <w:basedOn w:val="28"/>
    <w:link w:val="16"/>
    <w:qFormat/>
    <w:uiPriority w:val="0"/>
    <w:rPr>
      <w:kern w:val="2"/>
      <w:sz w:val="18"/>
      <w:szCs w:val="18"/>
    </w:rPr>
  </w:style>
  <w:style w:type="paragraph" w:customStyle="1" w:styleId="57">
    <w:name w:val="xl9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58">
    <w:name w:val="Char"/>
    <w:basedOn w:val="1"/>
    <w:qFormat/>
    <w:uiPriority w:val="0"/>
    <w:pPr>
      <w:widowControl/>
      <w:spacing w:after="160" w:line="240" w:lineRule="exact"/>
      <w:jc w:val="left"/>
    </w:pPr>
  </w:style>
  <w:style w:type="paragraph" w:customStyle="1" w:styleId="59">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0">
    <w:name w:val="xl8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1">
    <w:name w:val="xl80"/>
    <w:basedOn w:val="1"/>
    <w:qFormat/>
    <w:uiPriority w:val="0"/>
    <w:pPr>
      <w:widowControl/>
      <w:pBdr>
        <w:top w:val="single" w:color="000000" w:sz="4" w:space="0"/>
      </w:pBdr>
      <w:spacing w:before="100" w:beforeAutospacing="1" w:after="100" w:afterAutospacing="1"/>
      <w:jc w:val="left"/>
    </w:pPr>
    <w:rPr>
      <w:rFonts w:ascii="宋体" w:hAnsi="宋体" w:cs="宋体"/>
      <w:kern w:val="0"/>
      <w:sz w:val="18"/>
      <w:szCs w:val="18"/>
    </w:rPr>
  </w:style>
  <w:style w:type="paragraph" w:customStyle="1" w:styleId="62">
    <w:name w:val="xl7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3">
    <w:name w:val="s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4">
    <w:name w:val="xl102"/>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5">
    <w:name w:val="xl11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66">
    <w:name w:val="xl10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67">
    <w:name w:val="xl97"/>
    <w:basedOn w:val="1"/>
    <w:qFormat/>
    <w:uiPriority w:val="0"/>
    <w:pPr>
      <w:widowControl/>
      <w:pBdr>
        <w:top w:val="single" w:color="000000" w:sz="4" w:space="0"/>
        <w:left w:val="single" w:color="auto"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68">
    <w:name w:val="xl109"/>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69">
    <w:name w:val="xl9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70">
    <w:name w:val="xl65"/>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1">
    <w:name w:val="xl10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2">
    <w:name w:val="xl9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3">
    <w:name w:val="xl95"/>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4">
    <w:name w:val="xl96"/>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5">
    <w:name w:val="xl75"/>
    <w:basedOn w:val="1"/>
    <w:qFormat/>
    <w:uiPriority w:val="0"/>
    <w:pPr>
      <w:widowControl/>
      <w:pBdr>
        <w:top w:val="single" w:color="000000" w:sz="4" w:space="0"/>
        <w:left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6">
    <w:name w:val="xl104"/>
    <w:basedOn w:val="1"/>
    <w:qFormat/>
    <w:uiPriority w:val="0"/>
    <w:pPr>
      <w:widowControl/>
      <w:pBdr>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7">
    <w:name w:val="xl89"/>
    <w:basedOn w:val="1"/>
    <w:qFormat/>
    <w:uiPriority w:val="0"/>
    <w:pPr>
      <w:widowControl/>
      <w:pBdr>
        <w:bottom w:val="single" w:color="000000" w:sz="4" w:space="0"/>
      </w:pBdr>
      <w:spacing w:before="100" w:beforeAutospacing="1" w:after="100" w:afterAutospacing="1"/>
      <w:jc w:val="left"/>
      <w:textAlignment w:val="center"/>
    </w:pPr>
    <w:rPr>
      <w:rFonts w:ascii="宋体" w:hAnsi="宋体" w:cs="宋体"/>
      <w:kern w:val="0"/>
      <w:sz w:val="22"/>
      <w:szCs w:val="22"/>
    </w:rPr>
  </w:style>
  <w:style w:type="paragraph" w:customStyle="1" w:styleId="78">
    <w:name w:val="xl76"/>
    <w:basedOn w:val="1"/>
    <w:qFormat/>
    <w:uiPriority w:val="0"/>
    <w:pPr>
      <w:widowControl/>
      <w:pBdr>
        <w:top w:val="single" w:color="000000" w:sz="4" w:space="0"/>
        <w:left w:val="single" w:color="auto"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79">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80">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81">
    <w:name w:val="xl103"/>
    <w:basedOn w:val="1"/>
    <w:qFormat/>
    <w:uiPriority w:val="0"/>
    <w:pPr>
      <w:widowControl/>
      <w:pBdr>
        <w:top w:val="single" w:color="000000" w:sz="4" w:space="0"/>
        <w:left w:val="single" w:color="auto"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2">
    <w:name w:val="xl9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3">
    <w:name w:val="xl82"/>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4">
    <w:name w:val="xl8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5">
    <w:name w:val="xl84"/>
    <w:basedOn w:val="1"/>
    <w:qFormat/>
    <w:uiPriority w:val="0"/>
    <w:pPr>
      <w:widowControl/>
      <w:pBdr>
        <w:top w:val="single" w:color="000000" w:sz="4" w:space="0"/>
        <w:left w:val="single" w:color="auto"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6">
    <w:name w:val="xl90"/>
    <w:basedOn w:val="1"/>
    <w:qFormat/>
    <w:uiPriority w:val="0"/>
    <w:pPr>
      <w:widowControl/>
      <w:pBdr>
        <w:bottom w:val="single" w:color="000000" w:sz="4" w:space="0"/>
      </w:pBdr>
      <w:spacing w:before="100" w:beforeAutospacing="1" w:after="100" w:afterAutospacing="1"/>
      <w:jc w:val="right"/>
      <w:textAlignment w:val="center"/>
    </w:pPr>
    <w:rPr>
      <w:rFonts w:ascii="宋体" w:hAnsi="宋体" w:cs="宋体"/>
      <w:kern w:val="0"/>
      <w:sz w:val="22"/>
      <w:szCs w:val="22"/>
    </w:rPr>
  </w:style>
  <w:style w:type="paragraph" w:customStyle="1" w:styleId="87">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88">
    <w:name w:val="xl93"/>
    <w:basedOn w:val="1"/>
    <w:qFormat/>
    <w:uiPriority w:val="0"/>
    <w:pPr>
      <w:widowControl/>
      <w:pBdr>
        <w:top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9">
    <w:name w:val="xl74"/>
    <w:basedOn w:val="1"/>
    <w:qFormat/>
    <w:uiPriority w:val="0"/>
    <w:pPr>
      <w:widowControl/>
      <w:pBdr>
        <w:top w:val="single" w:color="000000" w:sz="4" w:space="0"/>
        <w:left w:val="single" w:color="000000" w:sz="4" w:space="0"/>
        <w:bottom w:val="single" w:color="000000"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0">
    <w:name w:val="xl108"/>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91">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92">
    <w:name w:val="xl101"/>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93">
    <w:name w:val="xl8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94">
    <w:name w:val="xl73"/>
    <w:basedOn w:val="1"/>
    <w:qFormat/>
    <w:uiPriority w:val="0"/>
    <w:pPr>
      <w:widowControl/>
      <w:pBdr>
        <w:bottom w:val="single" w:color="000000" w:sz="4" w:space="0"/>
      </w:pBdr>
      <w:spacing w:before="100" w:beforeAutospacing="1" w:after="100" w:afterAutospacing="1"/>
      <w:jc w:val="left"/>
    </w:pPr>
    <w:rPr>
      <w:rFonts w:ascii="宋体" w:hAnsi="宋体" w:cs="宋体"/>
      <w:kern w:val="0"/>
      <w:sz w:val="18"/>
      <w:szCs w:val="18"/>
    </w:rPr>
  </w:style>
  <w:style w:type="paragraph" w:customStyle="1" w:styleId="95">
    <w:name w:val="xl10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96">
    <w:name w:val="xl88"/>
    <w:basedOn w:val="1"/>
    <w:qFormat/>
    <w:uiPriority w:val="0"/>
    <w:pPr>
      <w:widowControl/>
      <w:shd w:val="clear" w:color="000000" w:fill="FFFF00"/>
      <w:spacing w:before="100" w:beforeAutospacing="1" w:after="100" w:afterAutospacing="1"/>
      <w:jc w:val="center"/>
      <w:textAlignment w:val="center"/>
    </w:pPr>
    <w:rPr>
      <w:rFonts w:ascii="黑体" w:hAnsi="黑体" w:eastAsia="黑体" w:cs="宋体"/>
      <w:kern w:val="0"/>
      <w:sz w:val="40"/>
      <w:szCs w:val="40"/>
    </w:rPr>
  </w:style>
  <w:style w:type="paragraph" w:customStyle="1" w:styleId="97">
    <w:name w:val="xl6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98">
    <w:name w:val="xl6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99">
    <w:name w:val="xl68"/>
    <w:basedOn w:val="1"/>
    <w:qFormat/>
    <w:uiPriority w:val="0"/>
    <w:pPr>
      <w:widowControl/>
      <w:pBdr>
        <w:top w:val="single" w:color="000000" w:sz="4" w:space="0"/>
      </w:pBdr>
      <w:spacing w:before="100" w:beforeAutospacing="1" w:after="100" w:afterAutospacing="1"/>
      <w:jc w:val="right"/>
      <w:textAlignment w:val="center"/>
    </w:pPr>
    <w:rPr>
      <w:rFonts w:ascii="宋体" w:hAnsi="宋体" w:cs="宋体"/>
      <w:kern w:val="0"/>
      <w:sz w:val="18"/>
      <w:szCs w:val="18"/>
    </w:rPr>
  </w:style>
  <w:style w:type="paragraph" w:customStyle="1" w:styleId="100">
    <w:name w:val="xl78"/>
    <w:basedOn w:val="1"/>
    <w:qFormat/>
    <w:uiPriority w:val="0"/>
    <w:pPr>
      <w:widowControl/>
      <w:pBdr>
        <w:top w:val="single" w:color="000000" w:sz="4" w:space="0"/>
        <w:left w:val="single" w:color="000000" w:sz="4" w:space="0"/>
        <w:bottom w:val="single" w:color="000000"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01">
    <w:name w:val="xl8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102">
    <w:name w:val="xl6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3">
    <w:name w:val="xl92"/>
    <w:basedOn w:val="1"/>
    <w:qFormat/>
    <w:uiPriority w:val="0"/>
    <w:pPr>
      <w:widowControl/>
      <w:pBdr>
        <w:top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104">
    <w:name w:val="xl100"/>
    <w:basedOn w:val="1"/>
    <w:qFormat/>
    <w:uiPriority w:val="0"/>
    <w:pPr>
      <w:widowControl/>
      <w:pBdr>
        <w:top w:val="single" w:color="000000" w:sz="4" w:space="0"/>
        <w:bottom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105">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06">
    <w:name w:val="批注文字 字符"/>
    <w:basedOn w:val="28"/>
    <w:link w:val="10"/>
    <w:qFormat/>
    <w:uiPriority w:val="0"/>
    <w:rPr>
      <w:kern w:val="2"/>
      <w:sz w:val="21"/>
    </w:rPr>
  </w:style>
  <w:style w:type="character" w:customStyle="1" w:styleId="107">
    <w:name w:val="批注主题 字符"/>
    <w:basedOn w:val="106"/>
    <w:link w:val="24"/>
    <w:qFormat/>
    <w:uiPriority w:val="0"/>
    <w:rPr>
      <w:b/>
      <w:bCs/>
      <w:kern w:val="2"/>
      <w:sz w:val="21"/>
    </w:rPr>
  </w:style>
  <w:style w:type="character" w:customStyle="1" w:styleId="108">
    <w:name w:val="正文首行缩进 2 Char"/>
    <w:basedOn w:val="28"/>
    <w:qFormat/>
    <w:uiPriority w:val="0"/>
    <w:rPr>
      <w:sz w:val="24"/>
      <w:szCs w:val="24"/>
    </w:rPr>
  </w:style>
  <w:style w:type="character" w:customStyle="1" w:styleId="109">
    <w:name w:val="正文文本缩进 字符"/>
    <w:basedOn w:val="28"/>
    <w:link w:val="3"/>
    <w:qFormat/>
    <w:uiPriority w:val="0"/>
    <w:rPr>
      <w:kern w:val="2"/>
      <w:sz w:val="21"/>
    </w:rPr>
  </w:style>
  <w:style w:type="character" w:customStyle="1" w:styleId="110">
    <w:name w:val="正文文本首行缩进 2 字符"/>
    <w:basedOn w:val="109"/>
    <w:link w:val="2"/>
    <w:qFormat/>
    <w:uiPriority w:val="0"/>
    <w:rPr>
      <w:kern w:val="2"/>
      <w:sz w:val="21"/>
    </w:rPr>
  </w:style>
  <w:style w:type="paragraph" w:customStyle="1" w:styleId="111">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12">
    <w:name w:val="列出段落11"/>
    <w:basedOn w:val="1"/>
    <w:qFormat/>
    <w:uiPriority w:val="34"/>
    <w:pPr>
      <w:ind w:firstLine="420" w:firstLineChars="200"/>
    </w:pPr>
  </w:style>
  <w:style w:type="character" w:customStyle="1" w:styleId="113">
    <w:name w:val="first-child"/>
    <w:basedOn w:val="28"/>
    <w:qFormat/>
    <w:uiPriority w:val="0"/>
  </w:style>
  <w:style w:type="character" w:customStyle="1" w:styleId="114">
    <w:name w:val="layui-layer-tabnow"/>
    <w:basedOn w:val="28"/>
    <w:qFormat/>
    <w:uiPriority w:val="0"/>
    <w:rPr>
      <w:bdr w:val="single" w:color="CCCCCC" w:sz="6" w:space="0"/>
      <w:shd w:val="clear" w:color="auto" w:fill="FFFFFF"/>
    </w:rPr>
  </w:style>
  <w:style w:type="paragraph" w:customStyle="1" w:styleId="115">
    <w:name w:val="标题 51"/>
    <w:basedOn w:val="1"/>
    <w:qFormat/>
    <w:uiPriority w:val="0"/>
    <w:pPr>
      <w:ind w:left="770"/>
      <w:outlineLvl w:val="5"/>
    </w:pPr>
    <w:rPr>
      <w:rFonts w:ascii="宋体" w:hAnsi="宋体" w:cs="宋体"/>
      <w:b/>
      <w:bCs/>
      <w:sz w:val="27"/>
      <w:szCs w:val="27"/>
    </w:rPr>
  </w:style>
  <w:style w:type="character" w:customStyle="1" w:styleId="116">
    <w:name w:val="c-icon34"/>
    <w:basedOn w:val="28"/>
    <w:qFormat/>
    <w:uiPriority w:val="0"/>
  </w:style>
  <w:style w:type="character" w:customStyle="1" w:styleId="117">
    <w:name w:val="hover24"/>
    <w:basedOn w:val="28"/>
    <w:qFormat/>
    <w:uiPriority w:val="0"/>
    <w:rPr>
      <w:color w:val="315EFB"/>
    </w:rPr>
  </w:style>
  <w:style w:type="character" w:customStyle="1" w:styleId="118">
    <w:name w:val="hover25"/>
    <w:basedOn w:val="28"/>
    <w:qFormat/>
    <w:uiPriority w:val="0"/>
  </w:style>
  <w:style w:type="character" w:customStyle="1" w:styleId="119">
    <w:name w:val="cyxwpl"/>
    <w:basedOn w:val="28"/>
    <w:qFormat/>
    <w:uiPriority w:val="0"/>
  </w:style>
  <w:style w:type="character" w:customStyle="1" w:styleId="120">
    <w:name w:val="bnvuml3"/>
    <w:basedOn w:val="28"/>
    <w:qFormat/>
    <w:uiPriority w:val="0"/>
  </w:style>
  <w:style w:type="character" w:customStyle="1" w:styleId="121">
    <w:name w:val="c-icon33"/>
    <w:basedOn w:val="28"/>
    <w:qFormat/>
    <w:uiPriority w:val="0"/>
  </w:style>
  <w:style w:type="character" w:customStyle="1" w:styleId="122">
    <w:name w:val="bnvuml2"/>
    <w:basedOn w:val="28"/>
    <w:qFormat/>
    <w:uiPriority w:val="0"/>
  </w:style>
  <w:style w:type="character" w:customStyle="1" w:styleId="123">
    <w:name w:val="hover26"/>
    <w:basedOn w:val="28"/>
    <w:qFormat/>
    <w:uiPriority w:val="0"/>
    <w:rPr>
      <w:color w:val="315EFB"/>
    </w:rPr>
  </w:style>
  <w:style w:type="character" w:customStyle="1" w:styleId="124">
    <w:name w:val="hover27"/>
    <w:basedOn w:val="28"/>
    <w:qFormat/>
    <w:uiPriority w:val="0"/>
  </w:style>
  <w:style w:type="paragraph" w:customStyle="1" w:styleId="12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26">
    <w:name w:val="列表段落1"/>
    <w:basedOn w:val="1"/>
    <w:qFormat/>
    <w:uiPriority w:val="1"/>
    <w:pPr>
      <w:ind w:left="933" w:hanging="600"/>
    </w:pPr>
    <w:rPr>
      <w:rFonts w:ascii="宋体" w:hAnsi="宋体" w:cs="宋体"/>
      <w:lang w:val="zh-CN" w:bidi="zh-CN"/>
    </w:rPr>
  </w:style>
  <w:style w:type="paragraph" w:customStyle="1" w:styleId="127">
    <w:name w:val="Body text|2"/>
    <w:basedOn w:val="1"/>
    <w:link w:val="129"/>
    <w:qFormat/>
    <w:uiPriority w:val="0"/>
    <w:pPr>
      <w:shd w:val="clear" w:color="auto" w:fill="FFFFFF"/>
    </w:pPr>
    <w:rPr>
      <w:sz w:val="20"/>
    </w:rPr>
  </w:style>
  <w:style w:type="character" w:customStyle="1" w:styleId="128">
    <w:name w:val="Body text|2 + PMingLiU"/>
    <w:basedOn w:val="129"/>
    <w:unhideWhenUsed/>
    <w:qFormat/>
    <w:uiPriority w:val="0"/>
    <w:rPr>
      <w:rFonts w:ascii="PMingLiU" w:hAnsi="PMingLiU" w:eastAsia="PMingLiU" w:cs="PMingLiU"/>
      <w:color w:val="000000"/>
      <w:spacing w:val="0"/>
      <w:w w:val="100"/>
      <w:position w:val="0"/>
      <w:sz w:val="15"/>
      <w:szCs w:val="15"/>
      <w:lang w:val="zh-CN" w:eastAsia="zh-CN" w:bidi="zh-CN"/>
    </w:rPr>
  </w:style>
  <w:style w:type="character" w:customStyle="1" w:styleId="129">
    <w:name w:val="Body text|2_"/>
    <w:basedOn w:val="28"/>
    <w:link w:val="127"/>
    <w:qFormat/>
    <w:uiPriority w:val="0"/>
    <w:rPr>
      <w:sz w:val="20"/>
    </w:rPr>
  </w:style>
  <w:style w:type="character" w:customStyle="1" w:styleId="130">
    <w:name w:val="NormalCharacter"/>
    <w:qFormat/>
    <w:uiPriority w:val="0"/>
    <w:rPr>
      <w:kern w:val="2"/>
      <w:sz w:val="21"/>
      <w:szCs w:val="24"/>
      <w:lang w:val="en-US" w:eastAsia="zh-CN" w:bidi="ar-SA"/>
    </w:rPr>
  </w:style>
  <w:style w:type="paragraph" w:customStyle="1" w:styleId="131">
    <w:name w:val="HtmlNormal"/>
    <w:basedOn w:val="1"/>
    <w:qFormat/>
    <w:uiPriority w:val="0"/>
    <w:pPr>
      <w:widowControl/>
      <w:spacing w:before="100" w:beforeAutospacing="1" w:after="100" w:afterAutospacing="1"/>
      <w:jc w:val="left"/>
      <w:textAlignment w:val="baseline"/>
    </w:pPr>
    <w:rPr>
      <w:rFonts w:ascii="宋体" w:hAnsi="宋体"/>
      <w:kern w:val="0"/>
      <w:sz w:val="24"/>
      <w:szCs w:val="24"/>
    </w:rPr>
  </w:style>
  <w:style w:type="paragraph" w:customStyle="1" w:styleId="132">
    <w:name w:val="正文首行缩进两字符"/>
    <w:basedOn w:val="1"/>
    <w:qFormat/>
    <w:uiPriority w:val="0"/>
    <w:pPr>
      <w:spacing w:line="360" w:lineRule="auto"/>
      <w:ind w:firstLine="200" w:firstLineChars="200"/>
    </w:pPr>
  </w:style>
  <w:style w:type="paragraph" w:customStyle="1" w:styleId="133">
    <w:name w:val="Body text|1"/>
    <w:basedOn w:val="1"/>
    <w:qFormat/>
    <w:uiPriority w:val="0"/>
    <w:pPr>
      <w:spacing w:line="442" w:lineRule="auto"/>
      <w:ind w:firstLine="400"/>
    </w:pPr>
    <w:rPr>
      <w:rFonts w:ascii="宋体" w:hAnsi="宋体" w:cs="宋体"/>
      <w:color w:val="474F69"/>
      <w:sz w:val="26"/>
      <w:szCs w:val="26"/>
      <w:lang w:val="zh-TW" w:eastAsia="zh-TW" w:bidi="zh-TW"/>
    </w:rPr>
  </w:style>
  <w:style w:type="paragraph" w:customStyle="1" w:styleId="134">
    <w:name w:val="标书文本"/>
    <w:qFormat/>
    <w:uiPriority w:val="0"/>
    <w:pPr>
      <w:spacing w:line="360" w:lineRule="auto"/>
      <w:ind w:firstLine="200" w:firstLineChars="200"/>
    </w:pPr>
    <w:rPr>
      <w:rFonts w:ascii="Arial" w:hAnsi="Arial" w:eastAsia="Arial"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2893DF-314A-48C6-8CCA-1AE9541D558B}">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9</Pages>
  <Words>5088</Words>
  <Characters>5144</Characters>
  <Lines>37</Lines>
  <Paragraphs>10</Paragraphs>
  <TotalTime>5</TotalTime>
  <ScaleCrop>false</ScaleCrop>
  <LinksUpToDate>false</LinksUpToDate>
  <CharactersWithSpaces>5207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2023-04-27T08:21:00Z</dcterms:created>
  <dc:creator>D</dc:creator>
  <cp:lastModifiedBy>。</cp:lastModifiedBy>
  <cp:lastPrinted>2023-07-04T09:19:34Z</cp:lastPrinted>
  <dcterms:modified xsi:type="dcterms:W3CDTF">2023-07-04T09:57:44Z</dcterms:modified>
  <dc:title>中韵联合集团股份有限公司</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6C35F0DFCC7E41D6A8259639B98093B7</vt:lpwstr>
  </property>
  <property fmtid="{D5CDD505-2E9C-101B-9397-08002B2CF9AE}" pid="4" name="commondata">
    <vt:lpwstr>eyJoZGlkIjoiZTMyMzdkNGZlMjE2NDhmM2ZjNTczNzIzMTdmZjExZDQifQ==</vt:lpwstr>
  </property>
</Properties>
</file>