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ascii="仿宋_GB2312" w:hAnsi="仿宋_GB2312" w:eastAsia="仿宋_GB2312" w:cs="仿宋_GB2312"/>
          <w:sz w:val="32"/>
          <w:szCs w:val="40"/>
        </w:rPr>
        <w:t>附件</w:t>
      </w:r>
      <w:r>
        <w:rPr>
          <w:rFonts w:ascii="仿宋_GB2312" w:hAnsi="仿宋_GB2312" w:eastAsia="仿宋_GB2312" w:cs="仿宋_GB2312"/>
          <w:sz w:val="32"/>
          <w:szCs w:val="40"/>
        </w:rPr>
        <w:t>1</w:t>
      </w:r>
      <w:r>
        <w:rPr>
          <w:rFonts w:hint="eastAsia" w:ascii="仿宋_GB2312" w:hAnsi="仿宋_GB2312" w:eastAsia="仿宋_GB2312" w:cs="仿宋_GB2312"/>
          <w:sz w:val="32"/>
          <w:szCs w:val="40"/>
        </w:rPr>
        <w:t>：</w:t>
      </w:r>
    </w:p>
    <w:p>
      <w:pPr>
        <w:jc w:val="center"/>
        <w:rPr>
          <w:rFonts w:ascii="黑体" w:hAnsi="黑体" w:eastAsia="黑体"/>
          <w:sz w:val="32"/>
          <w:szCs w:val="32"/>
        </w:rPr>
      </w:pPr>
      <w:r>
        <w:rPr>
          <w:rFonts w:hint="eastAsia" w:ascii="黑体" w:hAnsi="黑体" w:eastAsia="黑体"/>
          <w:sz w:val="32"/>
          <w:szCs w:val="32"/>
        </w:rPr>
        <w:t>询价工程量报价表</w:t>
      </w:r>
    </w:p>
    <w:tbl>
      <w:tblPr>
        <w:tblStyle w:val="6"/>
        <w:tblpPr w:leftFromText="180" w:rightFromText="180" w:vertAnchor="text" w:horzAnchor="page" w:tblpX="2272" w:tblpY="60"/>
        <w:tblOverlap w:val="never"/>
        <w:tblW w:w="13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58"/>
        <w:gridCol w:w="1592"/>
        <w:gridCol w:w="1385"/>
        <w:gridCol w:w="819"/>
        <w:gridCol w:w="1535"/>
        <w:gridCol w:w="1339"/>
        <w:gridCol w:w="12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7" w:type="dxa"/>
            <w:tcBorders>
              <w:top w:val="single" w:color="auto" w:sz="4" w:space="0"/>
              <w:left w:val="single" w:color="auto" w:sz="4" w:space="0"/>
              <w:bottom w:val="single" w:color="auto" w:sz="4" w:space="0"/>
              <w:right w:val="single" w:color="auto" w:sz="4" w:space="0"/>
            </w:tcBorders>
          </w:tcPr>
          <w:p>
            <w:pPr>
              <w:jc w:val="center"/>
            </w:pPr>
          </w:p>
          <w:p>
            <w:pPr>
              <w:jc w:val="center"/>
            </w:pPr>
            <w:r>
              <w:rPr>
                <w:rFonts w:hint="eastAsia"/>
              </w:rPr>
              <w:t>序号</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材料名称</w:t>
            </w:r>
          </w:p>
        </w:tc>
        <w:tc>
          <w:tcPr>
            <w:tcW w:w="1592" w:type="dxa"/>
            <w:tcBorders>
              <w:top w:val="single" w:color="auto" w:sz="4" w:space="0"/>
              <w:left w:val="nil"/>
              <w:bottom w:val="single" w:color="auto" w:sz="4" w:space="0"/>
              <w:right w:val="single" w:color="auto" w:sz="4" w:space="0"/>
            </w:tcBorders>
            <w:vAlign w:val="center"/>
          </w:tcPr>
          <w:p>
            <w:pPr>
              <w:jc w:val="center"/>
            </w:pPr>
            <w:r>
              <w:rPr>
                <w:rFonts w:hint="eastAsia"/>
              </w:rPr>
              <w:t>规格型号</w:t>
            </w:r>
          </w:p>
        </w:tc>
        <w:tc>
          <w:tcPr>
            <w:tcW w:w="1385" w:type="dxa"/>
            <w:tcBorders>
              <w:top w:val="single" w:color="auto" w:sz="4" w:space="0"/>
              <w:left w:val="nil"/>
              <w:bottom w:val="single" w:color="auto" w:sz="4" w:space="0"/>
              <w:right w:val="single" w:color="auto" w:sz="4" w:space="0"/>
            </w:tcBorders>
            <w:vAlign w:val="center"/>
          </w:tcPr>
          <w:p>
            <w:pPr>
              <w:jc w:val="center"/>
            </w:pPr>
            <w:r>
              <w:rPr>
                <w:rFonts w:hint="eastAsia"/>
              </w:rPr>
              <w:t>暂定数量</w:t>
            </w:r>
          </w:p>
        </w:tc>
        <w:tc>
          <w:tcPr>
            <w:tcW w:w="819" w:type="dxa"/>
            <w:tcBorders>
              <w:top w:val="single" w:color="auto" w:sz="4" w:space="0"/>
              <w:left w:val="nil"/>
              <w:bottom w:val="single" w:color="auto" w:sz="4" w:space="0"/>
              <w:right w:val="single" w:color="auto" w:sz="4" w:space="0"/>
            </w:tcBorders>
          </w:tcPr>
          <w:p>
            <w:pPr>
              <w:jc w:val="center"/>
            </w:pPr>
          </w:p>
          <w:p>
            <w:pPr>
              <w:jc w:val="center"/>
            </w:pPr>
            <w:r>
              <w:rPr>
                <w:rFonts w:hint="eastAsia"/>
              </w:rPr>
              <w:t>单位</w:t>
            </w:r>
          </w:p>
        </w:tc>
        <w:tc>
          <w:tcPr>
            <w:tcW w:w="1535" w:type="dxa"/>
            <w:tcBorders>
              <w:top w:val="single" w:color="auto" w:sz="4" w:space="0"/>
              <w:left w:val="nil"/>
              <w:bottom w:val="single" w:color="auto" w:sz="4" w:space="0"/>
              <w:right w:val="single" w:color="auto" w:sz="4" w:space="0"/>
            </w:tcBorders>
          </w:tcPr>
          <w:p>
            <w:pPr>
              <w:jc w:val="center"/>
            </w:pPr>
          </w:p>
          <w:p>
            <w:pPr>
              <w:jc w:val="center"/>
            </w:pPr>
            <w:r>
              <w:rPr>
                <w:rFonts w:hint="eastAsia"/>
              </w:rPr>
              <w:t>控制单价（元）</w:t>
            </w:r>
          </w:p>
        </w:tc>
        <w:tc>
          <w:tcPr>
            <w:tcW w:w="1339" w:type="dxa"/>
            <w:tcBorders>
              <w:top w:val="single" w:color="auto" w:sz="4" w:space="0"/>
              <w:left w:val="nil"/>
              <w:bottom w:val="single" w:color="auto" w:sz="4" w:space="0"/>
              <w:right w:val="single" w:color="auto" w:sz="4" w:space="0"/>
            </w:tcBorders>
          </w:tcPr>
          <w:p>
            <w:pPr>
              <w:jc w:val="center"/>
            </w:pPr>
          </w:p>
          <w:p>
            <w:pPr>
              <w:jc w:val="center"/>
            </w:pPr>
            <w:r>
              <w:rPr>
                <w:rFonts w:hint="eastAsia"/>
              </w:rPr>
              <w:t>响应单价（元）</w:t>
            </w:r>
          </w:p>
        </w:tc>
        <w:tc>
          <w:tcPr>
            <w:tcW w:w="1235" w:type="dxa"/>
            <w:tcBorders>
              <w:top w:val="single" w:color="auto" w:sz="4" w:space="0"/>
              <w:left w:val="nil"/>
              <w:bottom w:val="single" w:color="auto" w:sz="4" w:space="0"/>
              <w:right w:val="single" w:color="auto" w:sz="4" w:space="0"/>
            </w:tcBorders>
          </w:tcPr>
          <w:p>
            <w:pPr>
              <w:jc w:val="center"/>
            </w:pPr>
          </w:p>
          <w:p>
            <w:pPr>
              <w:jc w:val="center"/>
            </w:pPr>
            <w:r>
              <w:rPr>
                <w:rFonts w:hint="eastAsia"/>
              </w:rPr>
              <w:t>合计（元）</w:t>
            </w:r>
          </w:p>
        </w:tc>
        <w:tc>
          <w:tcPr>
            <w:tcW w:w="2561" w:type="dxa"/>
            <w:tcBorders>
              <w:top w:val="single" w:color="auto" w:sz="4" w:space="0"/>
              <w:left w:val="nil"/>
              <w:bottom w:val="single" w:color="auto" w:sz="4" w:space="0"/>
              <w:right w:val="single" w:color="auto" w:sz="4" w:space="0"/>
            </w:tcBorders>
          </w:tcPr>
          <w:p>
            <w:pPr>
              <w:jc w:val="center"/>
            </w:pPr>
          </w:p>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7"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污水P</w:t>
            </w:r>
            <w:r>
              <w:t>P</w:t>
            </w:r>
            <w:r>
              <w:rPr>
                <w:rFonts w:hint="eastAsia"/>
              </w:rPr>
              <w:t>管</w:t>
            </w:r>
          </w:p>
        </w:tc>
        <w:tc>
          <w:tcPr>
            <w:tcW w:w="1592" w:type="dxa"/>
            <w:tcBorders>
              <w:top w:val="single" w:color="auto" w:sz="4" w:space="0"/>
              <w:left w:val="nil"/>
              <w:bottom w:val="single" w:color="auto" w:sz="4" w:space="0"/>
              <w:right w:val="single" w:color="auto" w:sz="4" w:space="0"/>
            </w:tcBorders>
          </w:tcPr>
          <w:p>
            <w:pPr>
              <w:jc w:val="center"/>
              <w:rPr>
                <w:rFonts w:hint="eastAsia"/>
                <w:sz w:val="21"/>
                <w:szCs w:val="21"/>
              </w:rPr>
            </w:pPr>
            <w:r>
              <w:rPr>
                <w:rFonts w:hint="eastAsia"/>
                <w:sz w:val="21"/>
                <w:szCs w:val="21"/>
              </w:rPr>
              <w:t>DN150</w:t>
            </w:r>
          </w:p>
          <w:p>
            <w:pPr>
              <w:jc w:val="center"/>
            </w:pPr>
            <w:r>
              <w:rPr>
                <w:rFonts w:hint="eastAsia"/>
              </w:rPr>
              <w:t>（国标）</w:t>
            </w:r>
          </w:p>
        </w:tc>
        <w:tc>
          <w:tcPr>
            <w:tcW w:w="1385" w:type="dxa"/>
            <w:tcBorders>
              <w:top w:val="single" w:color="auto" w:sz="4" w:space="0"/>
              <w:left w:val="nil"/>
              <w:bottom w:val="single" w:color="auto" w:sz="4" w:space="0"/>
              <w:right w:val="single" w:color="auto" w:sz="4" w:space="0"/>
            </w:tcBorders>
            <w:vAlign w:val="center"/>
          </w:tcPr>
          <w:p>
            <w:pPr>
              <w:jc w:val="center"/>
            </w:pPr>
            <w:r>
              <w:rPr>
                <w:rFonts w:hint="eastAsia"/>
              </w:rPr>
              <w:t>16000</w:t>
            </w:r>
          </w:p>
        </w:tc>
        <w:tc>
          <w:tcPr>
            <w:tcW w:w="819" w:type="dxa"/>
            <w:tcBorders>
              <w:top w:val="single" w:color="auto" w:sz="4" w:space="0"/>
              <w:left w:val="nil"/>
              <w:bottom w:val="single" w:color="auto" w:sz="4" w:space="0"/>
              <w:right w:val="single" w:color="auto" w:sz="4" w:space="0"/>
            </w:tcBorders>
          </w:tcPr>
          <w:p>
            <w:pPr>
              <w:jc w:val="center"/>
            </w:pPr>
            <w:r>
              <w:rPr>
                <w:rFonts w:hint="eastAsia"/>
              </w:rPr>
              <w:t>m</w:t>
            </w:r>
          </w:p>
        </w:tc>
        <w:tc>
          <w:tcPr>
            <w:tcW w:w="1535" w:type="dxa"/>
            <w:tcBorders>
              <w:top w:val="single" w:color="auto" w:sz="4" w:space="0"/>
              <w:left w:val="nil"/>
              <w:bottom w:val="single" w:color="auto" w:sz="4" w:space="0"/>
              <w:right w:val="single" w:color="auto" w:sz="4" w:space="0"/>
            </w:tcBorders>
          </w:tcPr>
          <w:p>
            <w:pPr>
              <w:jc w:val="center"/>
              <w:rPr>
                <w:rFonts w:hint="default" w:eastAsiaTheme="minorEastAsia"/>
                <w:lang w:val="en-US" w:eastAsia="zh-CN"/>
              </w:rPr>
            </w:pPr>
            <w:r>
              <w:rPr>
                <w:rFonts w:hint="eastAsia"/>
                <w:lang w:val="en-US" w:eastAsia="zh-CN"/>
              </w:rPr>
              <w:t>85</w:t>
            </w:r>
          </w:p>
        </w:tc>
        <w:tc>
          <w:tcPr>
            <w:tcW w:w="1339" w:type="dxa"/>
            <w:tcBorders>
              <w:top w:val="single" w:color="auto" w:sz="4" w:space="0"/>
              <w:left w:val="nil"/>
              <w:bottom w:val="single" w:color="auto" w:sz="4" w:space="0"/>
              <w:right w:val="single" w:color="auto" w:sz="4" w:space="0"/>
            </w:tcBorders>
          </w:tcPr>
          <w:p>
            <w:pPr>
              <w:jc w:val="center"/>
            </w:pPr>
          </w:p>
        </w:tc>
        <w:tc>
          <w:tcPr>
            <w:tcW w:w="1235" w:type="dxa"/>
            <w:tcBorders>
              <w:top w:val="single" w:color="auto" w:sz="4" w:space="0"/>
              <w:left w:val="nil"/>
              <w:bottom w:val="single" w:color="auto" w:sz="4" w:space="0"/>
              <w:right w:val="single" w:color="auto" w:sz="4" w:space="0"/>
            </w:tcBorders>
          </w:tcPr>
          <w:p>
            <w:pPr>
              <w:jc w:val="center"/>
            </w:pPr>
          </w:p>
        </w:tc>
        <w:tc>
          <w:tcPr>
            <w:tcW w:w="2561" w:type="dxa"/>
            <w:tcBorders>
              <w:top w:val="single" w:color="auto" w:sz="4" w:space="0"/>
              <w:left w:val="nil"/>
              <w:bottom w:val="single" w:color="auto" w:sz="4" w:space="0"/>
              <w:right w:val="single" w:color="auto" w:sz="4" w:space="0"/>
            </w:tcBorders>
          </w:tcPr>
          <w:p>
            <w:pPr>
              <w:jc w:val="center"/>
              <w:rPr>
                <w:sz w:val="18"/>
                <w:szCs w:val="18"/>
              </w:rPr>
            </w:pPr>
            <w:r>
              <w:rPr>
                <w:rFonts w:hint="eastAsia"/>
                <w:sz w:val="18"/>
                <w:szCs w:val="18"/>
                <w:lang w:eastAsia="zh-CN"/>
              </w:rPr>
              <w:t>须满足</w:t>
            </w:r>
            <w:r>
              <w:rPr>
                <w:rFonts w:hint="eastAsia"/>
                <w:sz w:val="18"/>
                <w:szCs w:val="18"/>
              </w:rPr>
              <w:t>耐腐蚀、防紫外线、耐100°高温、1.0MPa压力测试</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tcBorders>
              <w:top w:val="single" w:color="auto" w:sz="4" w:space="0"/>
              <w:left w:val="single" w:color="auto" w:sz="4" w:space="0"/>
              <w:bottom w:val="single" w:color="auto" w:sz="4" w:space="0"/>
              <w:right w:val="single" w:color="auto" w:sz="4" w:space="0"/>
            </w:tcBorders>
          </w:tcPr>
          <w:p>
            <w:pPr>
              <w:jc w:val="center"/>
              <w:rPr>
                <w:rFonts w:hint="eastAsia"/>
                <w:lang w:val="en-US" w:eastAsia="zh-CN"/>
              </w:rPr>
            </w:pPr>
            <w:r>
              <w:rPr>
                <w:rFonts w:hint="eastAsia"/>
                <w:lang w:val="en-US" w:eastAsia="zh-CN"/>
              </w:rPr>
              <w:t>2</w:t>
            </w:r>
          </w:p>
        </w:tc>
        <w:tc>
          <w:tcPr>
            <w:tcW w:w="1758"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PP对焊弯头</w:t>
            </w:r>
          </w:p>
        </w:tc>
        <w:tc>
          <w:tcPr>
            <w:tcW w:w="1592" w:type="dxa"/>
            <w:tcBorders>
              <w:top w:val="single" w:color="auto" w:sz="4" w:space="0"/>
              <w:left w:val="nil"/>
              <w:bottom w:val="single" w:color="auto" w:sz="4" w:space="0"/>
              <w:right w:val="single" w:color="auto" w:sz="4" w:space="0"/>
            </w:tcBorders>
          </w:tcPr>
          <w:p>
            <w:pPr>
              <w:jc w:val="center"/>
              <w:rPr>
                <w:rFonts w:hint="eastAsia"/>
              </w:rPr>
            </w:pPr>
            <w:r>
              <w:rPr>
                <w:rFonts w:hint="eastAsia"/>
              </w:rPr>
              <w:t>DN150</w:t>
            </w:r>
          </w:p>
          <w:p>
            <w:pPr>
              <w:jc w:val="center"/>
              <w:rPr>
                <w:rFonts w:hint="eastAsia"/>
              </w:rPr>
            </w:pPr>
            <w:r>
              <w:rPr>
                <w:rFonts w:hint="eastAsia"/>
              </w:rPr>
              <w:t>（国标）</w:t>
            </w:r>
          </w:p>
        </w:tc>
        <w:tc>
          <w:tcPr>
            <w:tcW w:w="1385"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100</w:t>
            </w:r>
          </w:p>
        </w:tc>
        <w:tc>
          <w:tcPr>
            <w:tcW w:w="819"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个</w:t>
            </w:r>
          </w:p>
        </w:tc>
        <w:tc>
          <w:tcPr>
            <w:tcW w:w="153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55</w:t>
            </w:r>
          </w:p>
        </w:tc>
        <w:tc>
          <w:tcPr>
            <w:tcW w:w="1339"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1235"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2561" w:type="dxa"/>
            <w:tcBorders>
              <w:top w:val="single" w:color="auto" w:sz="4" w:space="0"/>
              <w:left w:val="nil"/>
              <w:bottom w:val="single" w:color="auto" w:sz="4" w:space="0"/>
              <w:right w:val="single" w:color="auto" w:sz="4" w:space="0"/>
            </w:tcBorders>
          </w:tcPr>
          <w:p>
            <w:pPr>
              <w:jc w:val="center"/>
              <w:rPr>
                <w:rFonts w:hint="eastAsia" w:eastAsiaTheme="minorEastAsia"/>
                <w:sz w:val="18"/>
                <w:szCs w:val="18"/>
                <w:lang w:eastAsia="zh-CN"/>
              </w:rPr>
            </w:pPr>
            <w:r>
              <w:rPr>
                <w:rFonts w:hint="eastAsia"/>
                <w:sz w:val="18"/>
                <w:szCs w:val="18"/>
                <w:lang w:eastAsia="zh-CN"/>
              </w:rPr>
              <w:t>须满足</w:t>
            </w:r>
            <w:r>
              <w:rPr>
                <w:rFonts w:hint="eastAsia"/>
                <w:sz w:val="18"/>
                <w:szCs w:val="18"/>
              </w:rPr>
              <w:t>耐腐蚀、防紫外线、耐100°高温、1.0MPa压力测试</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tcBorders>
              <w:top w:val="single" w:color="auto" w:sz="4" w:space="0"/>
              <w:left w:val="single" w:color="auto" w:sz="4" w:space="0"/>
              <w:bottom w:val="single" w:color="auto" w:sz="4" w:space="0"/>
              <w:right w:val="single" w:color="auto" w:sz="4" w:space="0"/>
            </w:tcBorders>
          </w:tcPr>
          <w:p>
            <w:pPr>
              <w:jc w:val="center"/>
              <w:rPr>
                <w:rFonts w:hint="eastAsia"/>
                <w:lang w:val="en-US" w:eastAsia="zh-CN"/>
              </w:rPr>
            </w:pPr>
            <w:r>
              <w:rPr>
                <w:rFonts w:hint="eastAsia"/>
                <w:lang w:val="en-US" w:eastAsia="zh-CN"/>
              </w:rPr>
              <w:t>3</w:t>
            </w:r>
          </w:p>
        </w:tc>
        <w:tc>
          <w:tcPr>
            <w:tcW w:w="1758"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PP对焊三通</w:t>
            </w:r>
          </w:p>
        </w:tc>
        <w:tc>
          <w:tcPr>
            <w:tcW w:w="1592" w:type="dxa"/>
            <w:tcBorders>
              <w:top w:val="single" w:color="auto" w:sz="4" w:space="0"/>
              <w:left w:val="nil"/>
              <w:bottom w:val="single" w:color="auto" w:sz="4" w:space="0"/>
              <w:right w:val="single" w:color="auto" w:sz="4" w:space="0"/>
            </w:tcBorders>
          </w:tcPr>
          <w:p>
            <w:pPr>
              <w:jc w:val="center"/>
              <w:rPr>
                <w:rFonts w:hint="eastAsia"/>
              </w:rPr>
            </w:pPr>
            <w:r>
              <w:rPr>
                <w:rFonts w:hint="eastAsia"/>
              </w:rPr>
              <w:t>DN150</w:t>
            </w:r>
          </w:p>
          <w:p>
            <w:pPr>
              <w:jc w:val="center"/>
              <w:rPr>
                <w:rFonts w:hint="eastAsia"/>
              </w:rPr>
            </w:pPr>
            <w:r>
              <w:rPr>
                <w:rFonts w:hint="eastAsia"/>
              </w:rPr>
              <w:t>（国标）</w:t>
            </w:r>
          </w:p>
        </w:tc>
        <w:tc>
          <w:tcPr>
            <w:tcW w:w="1385"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100</w:t>
            </w:r>
          </w:p>
        </w:tc>
        <w:tc>
          <w:tcPr>
            <w:tcW w:w="819"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个</w:t>
            </w:r>
          </w:p>
        </w:tc>
        <w:tc>
          <w:tcPr>
            <w:tcW w:w="153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70</w:t>
            </w:r>
          </w:p>
        </w:tc>
        <w:tc>
          <w:tcPr>
            <w:tcW w:w="1339"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1235"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2561" w:type="dxa"/>
            <w:tcBorders>
              <w:top w:val="single" w:color="auto" w:sz="4" w:space="0"/>
              <w:left w:val="nil"/>
              <w:bottom w:val="single" w:color="auto" w:sz="4" w:space="0"/>
              <w:right w:val="single" w:color="auto" w:sz="4" w:space="0"/>
            </w:tcBorders>
          </w:tcPr>
          <w:p>
            <w:pPr>
              <w:jc w:val="center"/>
              <w:rPr>
                <w:rFonts w:hint="eastAsia" w:eastAsiaTheme="minorEastAsia"/>
                <w:sz w:val="18"/>
                <w:szCs w:val="18"/>
                <w:lang w:eastAsia="zh-CN"/>
              </w:rPr>
            </w:pPr>
            <w:r>
              <w:rPr>
                <w:rFonts w:hint="eastAsia"/>
                <w:sz w:val="18"/>
                <w:szCs w:val="18"/>
                <w:lang w:eastAsia="zh-CN"/>
              </w:rPr>
              <w:t>须满足</w:t>
            </w:r>
            <w:r>
              <w:rPr>
                <w:rFonts w:hint="eastAsia"/>
                <w:sz w:val="18"/>
                <w:szCs w:val="18"/>
              </w:rPr>
              <w:t>耐腐蚀、防紫外线、耐100°高温、1.0MPa压力测试</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tcBorders>
              <w:top w:val="single" w:color="auto" w:sz="4" w:space="0"/>
              <w:left w:val="single" w:color="auto" w:sz="4" w:space="0"/>
              <w:bottom w:val="single" w:color="auto" w:sz="4" w:space="0"/>
              <w:right w:val="single" w:color="auto" w:sz="4" w:space="0"/>
            </w:tcBorders>
          </w:tcPr>
          <w:p>
            <w:pPr>
              <w:jc w:val="center"/>
              <w:rPr>
                <w:rFonts w:hint="eastAsia"/>
                <w:lang w:val="en-US" w:eastAsia="zh-CN"/>
              </w:rPr>
            </w:pPr>
            <w:r>
              <w:rPr>
                <w:rFonts w:hint="eastAsia"/>
                <w:lang w:val="en-US" w:eastAsia="zh-CN"/>
              </w:rPr>
              <w:t>4</w:t>
            </w:r>
          </w:p>
        </w:tc>
        <w:tc>
          <w:tcPr>
            <w:tcW w:w="1758"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PP对焊法兰</w:t>
            </w:r>
          </w:p>
        </w:tc>
        <w:tc>
          <w:tcPr>
            <w:tcW w:w="1592" w:type="dxa"/>
            <w:tcBorders>
              <w:top w:val="single" w:color="auto" w:sz="4" w:space="0"/>
              <w:left w:val="nil"/>
              <w:bottom w:val="single" w:color="auto" w:sz="4" w:space="0"/>
              <w:right w:val="single" w:color="auto" w:sz="4" w:space="0"/>
            </w:tcBorders>
          </w:tcPr>
          <w:p>
            <w:pPr>
              <w:jc w:val="center"/>
              <w:rPr>
                <w:rFonts w:hint="eastAsia"/>
              </w:rPr>
            </w:pPr>
            <w:r>
              <w:rPr>
                <w:rFonts w:hint="eastAsia"/>
              </w:rPr>
              <w:t>DN150</w:t>
            </w:r>
          </w:p>
          <w:p>
            <w:pPr>
              <w:jc w:val="center"/>
              <w:rPr>
                <w:rFonts w:hint="eastAsia"/>
              </w:rPr>
            </w:pPr>
            <w:r>
              <w:rPr>
                <w:rFonts w:hint="eastAsia"/>
              </w:rPr>
              <w:t>（国标）</w:t>
            </w:r>
          </w:p>
        </w:tc>
        <w:tc>
          <w:tcPr>
            <w:tcW w:w="1385"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100</w:t>
            </w:r>
          </w:p>
        </w:tc>
        <w:tc>
          <w:tcPr>
            <w:tcW w:w="819"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个</w:t>
            </w:r>
          </w:p>
        </w:tc>
        <w:tc>
          <w:tcPr>
            <w:tcW w:w="153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50</w:t>
            </w:r>
          </w:p>
        </w:tc>
        <w:tc>
          <w:tcPr>
            <w:tcW w:w="1339"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1235"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2561" w:type="dxa"/>
            <w:tcBorders>
              <w:top w:val="single" w:color="auto" w:sz="4" w:space="0"/>
              <w:left w:val="nil"/>
              <w:bottom w:val="single" w:color="auto" w:sz="4" w:space="0"/>
              <w:right w:val="single" w:color="auto" w:sz="4" w:space="0"/>
            </w:tcBorders>
          </w:tcPr>
          <w:p>
            <w:pPr>
              <w:jc w:val="center"/>
              <w:rPr>
                <w:rFonts w:hint="eastAsia" w:eastAsiaTheme="minorEastAsia"/>
                <w:sz w:val="18"/>
                <w:szCs w:val="18"/>
                <w:lang w:eastAsia="zh-CN"/>
              </w:rPr>
            </w:pPr>
            <w:r>
              <w:rPr>
                <w:rFonts w:hint="eastAsia"/>
                <w:sz w:val="18"/>
                <w:szCs w:val="18"/>
                <w:lang w:eastAsia="zh-CN"/>
              </w:rPr>
              <w:t>须满足</w:t>
            </w:r>
            <w:r>
              <w:rPr>
                <w:rFonts w:hint="eastAsia"/>
                <w:sz w:val="18"/>
                <w:szCs w:val="18"/>
              </w:rPr>
              <w:t>耐腐蚀、防紫外线、耐100°高温、1.0MPa压力测试</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tcBorders>
              <w:top w:val="single" w:color="auto" w:sz="4" w:space="0"/>
              <w:left w:val="single" w:color="auto" w:sz="4" w:space="0"/>
              <w:bottom w:val="single" w:color="auto" w:sz="4" w:space="0"/>
              <w:right w:val="single" w:color="auto" w:sz="4" w:space="0"/>
            </w:tcBorders>
          </w:tcPr>
          <w:p>
            <w:pPr>
              <w:jc w:val="center"/>
              <w:rPr>
                <w:rFonts w:hint="eastAsia"/>
                <w:lang w:val="en-US" w:eastAsia="zh-CN"/>
              </w:rPr>
            </w:pPr>
            <w:r>
              <w:rPr>
                <w:rFonts w:hint="eastAsia"/>
                <w:lang w:val="en-US" w:eastAsia="zh-CN"/>
              </w:rPr>
              <w:t>5</w:t>
            </w:r>
          </w:p>
        </w:tc>
        <w:tc>
          <w:tcPr>
            <w:tcW w:w="1758"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PP盲板</w:t>
            </w:r>
          </w:p>
        </w:tc>
        <w:tc>
          <w:tcPr>
            <w:tcW w:w="1592" w:type="dxa"/>
            <w:tcBorders>
              <w:top w:val="single" w:color="auto" w:sz="4" w:space="0"/>
              <w:left w:val="nil"/>
              <w:bottom w:val="single" w:color="auto" w:sz="4" w:space="0"/>
              <w:right w:val="single" w:color="auto" w:sz="4" w:space="0"/>
            </w:tcBorders>
          </w:tcPr>
          <w:p>
            <w:pPr>
              <w:jc w:val="center"/>
              <w:rPr>
                <w:rFonts w:hint="eastAsia"/>
              </w:rPr>
            </w:pPr>
            <w:r>
              <w:rPr>
                <w:rFonts w:hint="eastAsia"/>
              </w:rPr>
              <w:t>DN150</w:t>
            </w:r>
          </w:p>
          <w:p>
            <w:pPr>
              <w:jc w:val="center"/>
              <w:rPr>
                <w:rFonts w:hint="eastAsia"/>
              </w:rPr>
            </w:pPr>
            <w:r>
              <w:rPr>
                <w:rFonts w:hint="eastAsia"/>
              </w:rPr>
              <w:t>（国标）</w:t>
            </w:r>
          </w:p>
        </w:tc>
        <w:tc>
          <w:tcPr>
            <w:tcW w:w="1385"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100</w:t>
            </w:r>
          </w:p>
        </w:tc>
        <w:tc>
          <w:tcPr>
            <w:tcW w:w="819" w:type="dxa"/>
            <w:tcBorders>
              <w:top w:val="single" w:color="auto" w:sz="4" w:space="0"/>
              <w:left w:val="nil"/>
              <w:bottom w:val="single" w:color="auto" w:sz="4" w:space="0"/>
              <w:right w:val="single" w:color="auto" w:sz="4" w:space="0"/>
            </w:tcBorders>
            <w:vAlign w:val="center"/>
          </w:tcPr>
          <w:p>
            <w:pPr>
              <w:ind w:firstLine="210" w:firstLineChars="100"/>
              <w:jc w:val="center"/>
              <w:rPr>
                <w:rFonts w:hint="eastAsia"/>
              </w:rPr>
            </w:pPr>
            <w:r>
              <w:rPr>
                <w:rFonts w:hint="eastAsia"/>
                <w:lang w:val="en-US" w:eastAsia="zh-CN"/>
              </w:rPr>
              <w:t>个</w:t>
            </w:r>
          </w:p>
        </w:tc>
        <w:tc>
          <w:tcPr>
            <w:tcW w:w="153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50</w:t>
            </w:r>
          </w:p>
        </w:tc>
        <w:tc>
          <w:tcPr>
            <w:tcW w:w="1339"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1235" w:type="dxa"/>
            <w:tcBorders>
              <w:top w:val="single" w:color="auto" w:sz="4" w:space="0"/>
              <w:left w:val="nil"/>
              <w:bottom w:val="single" w:color="auto" w:sz="4" w:space="0"/>
              <w:right w:val="single" w:color="auto" w:sz="4" w:space="0"/>
            </w:tcBorders>
          </w:tcPr>
          <w:p>
            <w:pPr>
              <w:ind w:firstLine="210" w:firstLineChars="100"/>
              <w:jc w:val="center"/>
              <w:rPr>
                <w:rFonts w:hint="eastAsia"/>
              </w:rPr>
            </w:pPr>
          </w:p>
        </w:tc>
        <w:tc>
          <w:tcPr>
            <w:tcW w:w="2561" w:type="dxa"/>
            <w:tcBorders>
              <w:top w:val="single" w:color="auto" w:sz="4" w:space="0"/>
              <w:left w:val="nil"/>
              <w:bottom w:val="single" w:color="auto" w:sz="4" w:space="0"/>
              <w:right w:val="single" w:color="auto" w:sz="4" w:space="0"/>
            </w:tcBorders>
          </w:tcPr>
          <w:p>
            <w:pPr>
              <w:jc w:val="center"/>
              <w:rPr>
                <w:rFonts w:hint="eastAsia" w:eastAsiaTheme="minorEastAsia"/>
                <w:sz w:val="18"/>
                <w:szCs w:val="18"/>
                <w:lang w:eastAsia="zh-CN"/>
              </w:rPr>
            </w:pPr>
            <w:r>
              <w:rPr>
                <w:rFonts w:hint="eastAsia"/>
                <w:sz w:val="18"/>
                <w:szCs w:val="18"/>
                <w:lang w:eastAsia="zh-CN"/>
              </w:rPr>
              <w:t>须满足</w:t>
            </w:r>
            <w:r>
              <w:rPr>
                <w:rFonts w:hint="eastAsia"/>
                <w:sz w:val="18"/>
                <w:szCs w:val="18"/>
              </w:rPr>
              <w:t>耐腐蚀、防紫外线、耐100°高温、1.0MPa压力测试</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tcBorders>
              <w:top w:val="single" w:color="auto" w:sz="4" w:space="0"/>
              <w:left w:val="single" w:color="auto" w:sz="4" w:space="0"/>
              <w:bottom w:val="single" w:color="auto" w:sz="4" w:space="0"/>
              <w:right w:val="single" w:color="auto" w:sz="4" w:space="0"/>
            </w:tcBorders>
          </w:tcPr>
          <w:p>
            <w:pPr>
              <w:spacing w:line="480" w:lineRule="auto"/>
              <w:jc w:val="center"/>
            </w:pPr>
            <w:r>
              <w:rPr>
                <w:rFonts w:hint="eastAsia"/>
              </w:rPr>
              <w:t>合计</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pPr>
          </w:p>
        </w:tc>
        <w:tc>
          <w:tcPr>
            <w:tcW w:w="1592" w:type="dxa"/>
            <w:tcBorders>
              <w:top w:val="single" w:color="auto" w:sz="4" w:space="0"/>
              <w:left w:val="nil"/>
              <w:bottom w:val="single" w:color="auto" w:sz="4" w:space="0"/>
              <w:right w:val="single" w:color="auto" w:sz="4" w:space="0"/>
            </w:tcBorders>
          </w:tcPr>
          <w:p>
            <w:pPr>
              <w:jc w:val="center"/>
            </w:pPr>
          </w:p>
        </w:tc>
        <w:tc>
          <w:tcPr>
            <w:tcW w:w="1385" w:type="dxa"/>
            <w:tcBorders>
              <w:top w:val="single" w:color="auto" w:sz="4" w:space="0"/>
              <w:left w:val="nil"/>
              <w:bottom w:val="single" w:color="auto" w:sz="4" w:space="0"/>
              <w:right w:val="single" w:color="auto" w:sz="4" w:space="0"/>
            </w:tcBorders>
            <w:vAlign w:val="center"/>
          </w:tcPr>
          <w:p>
            <w:pPr>
              <w:jc w:val="center"/>
            </w:pPr>
          </w:p>
        </w:tc>
        <w:tc>
          <w:tcPr>
            <w:tcW w:w="819" w:type="dxa"/>
            <w:tcBorders>
              <w:top w:val="single" w:color="auto" w:sz="4" w:space="0"/>
              <w:left w:val="nil"/>
              <w:bottom w:val="single" w:color="auto" w:sz="4" w:space="0"/>
              <w:right w:val="single" w:color="auto" w:sz="4" w:space="0"/>
            </w:tcBorders>
          </w:tcPr>
          <w:p>
            <w:pPr>
              <w:jc w:val="center"/>
            </w:pPr>
          </w:p>
        </w:tc>
        <w:tc>
          <w:tcPr>
            <w:tcW w:w="1535" w:type="dxa"/>
            <w:tcBorders>
              <w:top w:val="single" w:color="auto" w:sz="4" w:space="0"/>
              <w:left w:val="nil"/>
              <w:bottom w:val="single" w:color="auto" w:sz="4" w:space="0"/>
              <w:right w:val="single" w:color="auto" w:sz="4" w:space="0"/>
            </w:tcBorders>
          </w:tcPr>
          <w:p>
            <w:pPr>
              <w:jc w:val="center"/>
            </w:pPr>
          </w:p>
        </w:tc>
        <w:tc>
          <w:tcPr>
            <w:tcW w:w="1339" w:type="dxa"/>
            <w:tcBorders>
              <w:top w:val="single" w:color="auto" w:sz="4" w:space="0"/>
              <w:left w:val="nil"/>
              <w:bottom w:val="single" w:color="auto" w:sz="4" w:space="0"/>
              <w:right w:val="single" w:color="auto" w:sz="4" w:space="0"/>
            </w:tcBorders>
          </w:tcPr>
          <w:p>
            <w:pPr>
              <w:jc w:val="center"/>
            </w:pPr>
          </w:p>
        </w:tc>
        <w:tc>
          <w:tcPr>
            <w:tcW w:w="1235" w:type="dxa"/>
            <w:tcBorders>
              <w:top w:val="single" w:color="auto" w:sz="4" w:space="0"/>
              <w:left w:val="nil"/>
              <w:bottom w:val="single" w:color="auto" w:sz="4" w:space="0"/>
              <w:right w:val="single" w:color="auto" w:sz="4" w:space="0"/>
            </w:tcBorders>
          </w:tcPr>
          <w:p>
            <w:pPr>
              <w:jc w:val="center"/>
            </w:pPr>
          </w:p>
        </w:tc>
        <w:tc>
          <w:tcPr>
            <w:tcW w:w="2561" w:type="dxa"/>
            <w:tcBorders>
              <w:top w:val="single" w:color="auto" w:sz="4" w:space="0"/>
              <w:left w:val="nil"/>
              <w:bottom w:val="single" w:color="auto" w:sz="4" w:space="0"/>
              <w:right w:val="single" w:color="auto" w:sz="4" w:space="0"/>
            </w:tcBorders>
          </w:tcPr>
          <w:p>
            <w:pPr>
              <w:jc w:val="center"/>
            </w:pPr>
          </w:p>
        </w:tc>
      </w:tr>
    </w:tbl>
    <w:p/>
    <w:p>
      <w:r>
        <w:rPr>
          <w:rFonts w:hint="eastAsia"/>
        </w:rPr>
        <w:t xml:space="preserve">   </w:t>
      </w:r>
    </w:p>
    <w:p/>
    <w:p/>
    <w:p/>
    <w:p/>
    <w:p/>
    <w:p/>
    <w:p/>
    <w:p>
      <w:pPr>
        <w:tabs>
          <w:tab w:val="left" w:pos="5607"/>
        </w:tabs>
        <w:ind w:firstLine="720" w:firstLineChars="300"/>
        <w:jc w:val="left"/>
        <w:rPr>
          <w:rFonts w:ascii="仿宋_GB2312" w:eastAsia="仿宋_GB2312"/>
          <w:sz w:val="24"/>
        </w:rPr>
      </w:pPr>
      <w:r>
        <w:rPr>
          <w:rFonts w:hint="eastAsia" w:ascii="仿宋_GB2312" w:eastAsia="仿宋_GB2312"/>
          <w:sz w:val="24"/>
        </w:rPr>
        <w:t>1</w:t>
      </w:r>
    </w:p>
    <w:p>
      <w:pPr>
        <w:tabs>
          <w:tab w:val="left" w:pos="5607"/>
        </w:tabs>
        <w:ind w:firstLine="720" w:firstLineChars="300"/>
        <w:jc w:val="left"/>
        <w:rPr>
          <w:rFonts w:hint="eastAsia" w:ascii="仿宋_GB2312" w:eastAsia="仿宋_GB2312"/>
          <w:sz w:val="24"/>
          <w:lang w:val="en-US" w:eastAsia="zh-CN"/>
        </w:rPr>
      </w:pPr>
    </w:p>
    <w:p>
      <w:pPr>
        <w:tabs>
          <w:tab w:val="left" w:pos="5607"/>
        </w:tabs>
        <w:ind w:firstLine="720" w:firstLineChars="300"/>
        <w:jc w:val="left"/>
        <w:rPr>
          <w:rFonts w:hint="eastAsia" w:ascii="仿宋_GB2312" w:eastAsia="仿宋_GB2312"/>
          <w:sz w:val="24"/>
          <w:lang w:val="en-US" w:eastAsia="zh-CN"/>
        </w:rPr>
      </w:pPr>
    </w:p>
    <w:p>
      <w:pPr>
        <w:tabs>
          <w:tab w:val="left" w:pos="5607"/>
        </w:tabs>
        <w:ind w:firstLine="720" w:firstLineChars="300"/>
        <w:jc w:val="left"/>
        <w:rPr>
          <w:rFonts w:hint="eastAsia" w:ascii="仿宋_GB2312" w:eastAsia="仿宋_GB2312"/>
          <w:sz w:val="24"/>
          <w:lang w:val="en-US" w:eastAsia="zh-CN"/>
        </w:rPr>
      </w:pPr>
    </w:p>
    <w:p>
      <w:pPr>
        <w:tabs>
          <w:tab w:val="left" w:pos="5607"/>
        </w:tabs>
        <w:ind w:firstLine="720" w:firstLineChars="300"/>
        <w:jc w:val="left"/>
        <w:rPr>
          <w:rFonts w:hint="eastAsia" w:ascii="仿宋_GB2312" w:eastAsia="仿宋_GB2312"/>
          <w:sz w:val="24"/>
          <w:lang w:val="en-US" w:eastAsia="zh-CN"/>
        </w:rPr>
      </w:pPr>
    </w:p>
    <w:p>
      <w:pPr>
        <w:tabs>
          <w:tab w:val="left" w:pos="5607"/>
        </w:tabs>
        <w:ind w:firstLine="720" w:firstLineChars="300"/>
        <w:jc w:val="left"/>
        <w:rPr>
          <w:rFonts w:hint="eastAsia" w:ascii="仿宋_GB2312" w:eastAsia="仿宋_GB2312"/>
          <w:sz w:val="24"/>
          <w:lang w:val="en-US" w:eastAsia="zh-CN"/>
        </w:rPr>
      </w:pPr>
    </w:p>
    <w:p>
      <w:pPr>
        <w:tabs>
          <w:tab w:val="left" w:pos="5607"/>
        </w:tabs>
        <w:jc w:val="left"/>
        <w:rPr>
          <w:rFonts w:hint="eastAsia" w:ascii="仿宋_GB2312" w:eastAsia="仿宋_GB2312"/>
          <w:sz w:val="24"/>
          <w:lang w:val="en-US" w:eastAsia="zh-CN"/>
        </w:rPr>
      </w:pPr>
    </w:p>
    <w:p>
      <w:pPr>
        <w:tabs>
          <w:tab w:val="left" w:pos="5607"/>
        </w:tabs>
        <w:ind w:firstLine="720" w:firstLineChars="300"/>
        <w:jc w:val="left"/>
        <w:rPr>
          <w:rFonts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以上金额含税率为</w:t>
      </w:r>
      <w:r>
        <w:rPr>
          <w:rFonts w:hint="eastAsia" w:ascii="仿宋_GB2312" w:eastAsia="仿宋_GB2312"/>
          <w:sz w:val="24"/>
          <w:u w:val="single"/>
        </w:rPr>
        <w:t xml:space="preserve"> 13   </w:t>
      </w:r>
      <w:r>
        <w:rPr>
          <w:rFonts w:hint="eastAsia" w:ascii="仿宋_GB2312" w:eastAsia="仿宋_GB2312"/>
          <w:sz w:val="24"/>
        </w:rPr>
        <w:t>%的增值税专用发票，含</w:t>
      </w:r>
      <w:r>
        <w:rPr>
          <w:rFonts w:hint="eastAsia" w:ascii="仿宋_GB2312" w:eastAsia="仿宋_GB2312"/>
          <w:sz w:val="24"/>
          <w:lang w:eastAsia="zh-CN"/>
        </w:rPr>
        <w:t>运费、上车费</w:t>
      </w:r>
      <w:r>
        <w:rPr>
          <w:rFonts w:hint="eastAsia" w:ascii="仿宋_GB2312" w:eastAsia="仿宋_GB2312"/>
          <w:sz w:val="24"/>
        </w:rPr>
        <w:t>等费用；</w:t>
      </w:r>
    </w:p>
    <w:p>
      <w:pPr>
        <w:tabs>
          <w:tab w:val="left" w:pos="5607"/>
        </w:tabs>
        <w:ind w:firstLine="720" w:firstLineChars="300"/>
        <w:jc w:val="left"/>
        <w:rPr>
          <w:rFonts w:ascii="仿宋_GB2312" w:eastAsia="仿宋_GB2312"/>
          <w:sz w:val="32"/>
          <w:szCs w:val="32"/>
        </w:rPr>
      </w:pPr>
      <w:r>
        <w:rPr>
          <w:rFonts w:hint="eastAsia" w:ascii="仿宋_GB2312" w:eastAsia="仿宋_GB2312"/>
          <w:sz w:val="24"/>
        </w:rPr>
        <w:t>2.以上数量及金额为暂定数量，供方按需供货，据实结算。</w:t>
      </w:r>
    </w:p>
    <w:p>
      <w:pPr>
        <w:tabs>
          <w:tab w:val="left" w:pos="5607"/>
        </w:tabs>
        <w:ind w:firstLine="7680" w:firstLineChars="2400"/>
        <w:jc w:val="left"/>
        <w:rPr>
          <w:rFonts w:ascii="仿宋_GB2312" w:eastAsia="仿宋_GB2312"/>
          <w:sz w:val="32"/>
          <w:szCs w:val="32"/>
        </w:rPr>
      </w:pPr>
      <w:r>
        <w:rPr>
          <w:rFonts w:hint="eastAsia" w:ascii="仿宋_GB2312" w:eastAsia="仿宋_GB2312"/>
          <w:sz w:val="32"/>
          <w:szCs w:val="32"/>
        </w:rPr>
        <w:t>报价公司（盖章/签字）：</w:t>
      </w:r>
    </w:p>
    <w:p>
      <w:pPr>
        <w:ind w:firstLine="7680" w:firstLineChars="2400"/>
        <w:jc w:val="left"/>
        <w:rPr>
          <w:rFonts w:ascii="仿宋_GB2312" w:eastAsia="仿宋_GB2312"/>
          <w:sz w:val="32"/>
          <w:szCs w:val="32"/>
        </w:rPr>
      </w:pPr>
      <w:r>
        <w:rPr>
          <w:rFonts w:hint="eastAsia" w:ascii="仿宋_GB2312" w:eastAsia="仿宋_GB2312"/>
          <w:sz w:val="32"/>
          <w:szCs w:val="32"/>
        </w:rPr>
        <w:t>2023年   月    日</w:t>
      </w:r>
    </w:p>
    <w:p>
      <w:pPr>
        <w:rPr>
          <w:rFonts w:ascii="宋体" w:hAnsi="宋体" w:eastAsia="宋体" w:cs="Times New Roman"/>
          <w:b/>
          <w:bCs/>
          <w:kern w:val="0"/>
          <w:sz w:val="36"/>
          <w:szCs w:val="36"/>
        </w:rPr>
      </w:pPr>
      <w:r>
        <w:rPr>
          <w:rFonts w:ascii="宋体" w:hAnsi="宋体" w:eastAsia="宋体" w:cs="Times New Roman"/>
          <w:b/>
          <w:bCs/>
          <w:kern w:val="0"/>
          <w:sz w:val="36"/>
          <w:szCs w:val="36"/>
        </w:rPr>
        <w:br w:type="page"/>
      </w:r>
    </w:p>
    <w:p>
      <w:pPr>
        <w:sectPr>
          <w:pgSz w:w="16838" w:h="11906" w:orient="landscape"/>
          <w:pgMar w:top="1800" w:right="1440" w:bottom="1800" w:left="1440" w:header="851" w:footer="992" w:gutter="0"/>
          <w:cols w:space="425" w:num="1"/>
          <w:docGrid w:type="lines" w:linePitch="312" w:charSpace="0"/>
        </w:sectPr>
      </w:pPr>
    </w:p>
    <w:p>
      <w:pPr>
        <w:spacing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附件</w:t>
      </w:r>
      <w:r>
        <w:rPr>
          <w:rFonts w:ascii="仿宋_GB2312" w:hAnsi="黑体" w:eastAsia="仿宋_GB2312" w:cs="黑体"/>
          <w:bCs/>
          <w:sz w:val="32"/>
          <w:szCs w:val="32"/>
        </w:rPr>
        <w:t>2</w:t>
      </w:r>
      <w:r>
        <w:rPr>
          <w:rFonts w:hint="eastAsia" w:ascii="仿宋_GB2312" w:hAnsi="黑体" w:eastAsia="仿宋_GB2312" w:cs="黑体"/>
          <w:bCs/>
          <w:sz w:val="32"/>
          <w:szCs w:val="32"/>
        </w:rPr>
        <w:t>：</w:t>
      </w:r>
    </w:p>
    <w:p>
      <w:pPr>
        <w:spacing w:line="560" w:lineRule="exact"/>
        <w:jc w:val="center"/>
        <w:rPr>
          <w:rFonts w:ascii="仿宋_GB2312" w:hAnsi="黑体" w:eastAsia="仿宋_GB2312" w:cs="黑体"/>
          <w:bCs/>
          <w:sz w:val="32"/>
          <w:szCs w:val="32"/>
        </w:rPr>
      </w:pPr>
      <w:r>
        <w:rPr>
          <w:rFonts w:hint="eastAsia" w:ascii="仿宋_GB2312" w:hAnsi="黑体" w:eastAsia="仿宋_GB2312" w:cs="黑体"/>
          <w:bCs/>
          <w:sz w:val="32"/>
          <w:szCs w:val="32"/>
        </w:rPr>
        <w:t>承诺书</w:t>
      </w:r>
    </w:p>
    <w:p>
      <w:pPr>
        <w:spacing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line="560" w:lineRule="exact"/>
        <w:ind w:firstLine="560"/>
        <w:jc w:val="left"/>
        <w:rPr>
          <w:rFonts w:ascii="仿宋_GB2312" w:hAnsi="黑体" w:eastAsia="仿宋_GB2312" w:cs="黑体"/>
          <w:sz w:val="32"/>
          <w:szCs w:val="32"/>
        </w:rPr>
      </w:pPr>
    </w:p>
    <w:p>
      <w:pPr>
        <w:spacing w:line="560" w:lineRule="exact"/>
        <w:ind w:firstLine="560"/>
        <w:jc w:val="left"/>
        <w:rPr>
          <w:rFonts w:ascii="仿宋_GB2312" w:hAnsi="黑体" w:eastAsia="仿宋_GB2312" w:cs="黑体"/>
          <w:sz w:val="32"/>
          <w:szCs w:val="32"/>
        </w:rPr>
      </w:pPr>
    </w:p>
    <w:p>
      <w:pPr>
        <w:spacing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报价公司：（公章）</w:t>
      </w:r>
    </w:p>
    <w:p>
      <w:pPr>
        <w:spacing w:line="560" w:lineRule="exact"/>
        <w:ind w:right="1120" w:firstLine="560"/>
        <w:jc w:val="right"/>
        <w:rPr>
          <w:rFonts w:ascii="仿宋_GB2312" w:hAnsi="黑体" w:eastAsia="仿宋_GB2312" w:cs="黑体"/>
          <w:sz w:val="32"/>
          <w:szCs w:val="32"/>
        </w:rPr>
      </w:pPr>
      <w:r>
        <w:rPr>
          <w:rFonts w:hint="eastAsia" w:ascii="仿宋_GB2312" w:hAnsi="黑体" w:eastAsia="仿宋_GB2312" w:cs="黑体"/>
          <w:sz w:val="32"/>
          <w:szCs w:val="32"/>
        </w:rPr>
        <w:t>年    月    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
      <w:pPr>
        <w:pStyle w:val="2"/>
        <w:rPr>
          <w:rFonts w:hint="default"/>
        </w:rPr>
      </w:pPr>
    </w:p>
    <w:p/>
    <w:p>
      <w:pPr>
        <w:pStyle w:val="2"/>
        <w:rPr>
          <w:rFonts w:hint="default"/>
        </w:rPr>
      </w:pPr>
    </w:p>
    <w:p/>
    <w:p>
      <w:pPr>
        <w:pStyle w:val="2"/>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FFF64D2"/>
    <w:rsid w:val="00317FF9"/>
    <w:rsid w:val="003423C6"/>
    <w:rsid w:val="004D4CC5"/>
    <w:rsid w:val="005A4872"/>
    <w:rsid w:val="0061797C"/>
    <w:rsid w:val="008A4643"/>
    <w:rsid w:val="008F0160"/>
    <w:rsid w:val="009E2B51"/>
    <w:rsid w:val="00A54396"/>
    <w:rsid w:val="00A92D53"/>
    <w:rsid w:val="00BD32C7"/>
    <w:rsid w:val="00C677A0"/>
    <w:rsid w:val="00D346C2"/>
    <w:rsid w:val="00FC1372"/>
    <w:rsid w:val="031B7843"/>
    <w:rsid w:val="037732C7"/>
    <w:rsid w:val="037A5F07"/>
    <w:rsid w:val="042B2878"/>
    <w:rsid w:val="070735AF"/>
    <w:rsid w:val="09AD0413"/>
    <w:rsid w:val="09FE29B2"/>
    <w:rsid w:val="0A5445F0"/>
    <w:rsid w:val="0AB4632A"/>
    <w:rsid w:val="0BCD088E"/>
    <w:rsid w:val="0CB9377E"/>
    <w:rsid w:val="0D7532EB"/>
    <w:rsid w:val="0EE024CA"/>
    <w:rsid w:val="0FFF64D2"/>
    <w:rsid w:val="1193258B"/>
    <w:rsid w:val="142A22C9"/>
    <w:rsid w:val="157F0045"/>
    <w:rsid w:val="167F4E7B"/>
    <w:rsid w:val="187A1D9E"/>
    <w:rsid w:val="19A66F03"/>
    <w:rsid w:val="1A2D76BA"/>
    <w:rsid w:val="22B8599C"/>
    <w:rsid w:val="249266C1"/>
    <w:rsid w:val="24BB1A06"/>
    <w:rsid w:val="256C0CC0"/>
    <w:rsid w:val="258671F6"/>
    <w:rsid w:val="27247AA4"/>
    <w:rsid w:val="27B15D98"/>
    <w:rsid w:val="281B71DC"/>
    <w:rsid w:val="2A0A4145"/>
    <w:rsid w:val="2B674918"/>
    <w:rsid w:val="2DD46D7A"/>
    <w:rsid w:val="2DD9784E"/>
    <w:rsid w:val="2F1D2DDB"/>
    <w:rsid w:val="2F9051E5"/>
    <w:rsid w:val="3122590E"/>
    <w:rsid w:val="37695E65"/>
    <w:rsid w:val="38A11C1D"/>
    <w:rsid w:val="3A0200E8"/>
    <w:rsid w:val="3B0B7BD5"/>
    <w:rsid w:val="3B595A29"/>
    <w:rsid w:val="3B653D90"/>
    <w:rsid w:val="3E736011"/>
    <w:rsid w:val="44960B69"/>
    <w:rsid w:val="48424EAC"/>
    <w:rsid w:val="489376C9"/>
    <w:rsid w:val="496B3B55"/>
    <w:rsid w:val="49D4280C"/>
    <w:rsid w:val="4A1B2A7C"/>
    <w:rsid w:val="51B1088E"/>
    <w:rsid w:val="55B61960"/>
    <w:rsid w:val="58490869"/>
    <w:rsid w:val="58716703"/>
    <w:rsid w:val="58E72826"/>
    <w:rsid w:val="5C063106"/>
    <w:rsid w:val="5D77508C"/>
    <w:rsid w:val="5EB1238B"/>
    <w:rsid w:val="63D21662"/>
    <w:rsid w:val="647C6F80"/>
    <w:rsid w:val="65B0017A"/>
    <w:rsid w:val="67065B78"/>
    <w:rsid w:val="67226E55"/>
    <w:rsid w:val="6A070584"/>
    <w:rsid w:val="6B7B2FD8"/>
    <w:rsid w:val="6BDB5825"/>
    <w:rsid w:val="6CA2657E"/>
    <w:rsid w:val="6D5A453F"/>
    <w:rsid w:val="6E2D07C0"/>
    <w:rsid w:val="6F36229B"/>
    <w:rsid w:val="6FD44A65"/>
    <w:rsid w:val="723315EC"/>
    <w:rsid w:val="723362D1"/>
    <w:rsid w:val="73AD7300"/>
    <w:rsid w:val="74C90910"/>
    <w:rsid w:val="79471BF4"/>
    <w:rsid w:val="7A560AAA"/>
    <w:rsid w:val="7C5C0C46"/>
    <w:rsid w:val="7C9C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sz w:val="32"/>
    </w:rPr>
  </w:style>
  <w:style w:type="paragraph" w:styleId="4">
    <w:name w:val="Body Text Indent"/>
    <w:basedOn w:val="1"/>
    <w:next w:val="3"/>
    <w:qFormat/>
    <w:uiPriority w:val="0"/>
    <w:pPr>
      <w:spacing w:after="120"/>
      <w:ind w:left="420" w:leftChars="200"/>
    </w:pPr>
  </w:style>
  <w:style w:type="paragraph" w:styleId="5">
    <w:name w:val="Body Text First Indent 2"/>
    <w:basedOn w:val="4"/>
    <w:qFormat/>
    <w:uiPriority w:val="0"/>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765</Words>
  <Characters>875</Characters>
  <Lines>5</Lines>
  <Paragraphs>1</Paragraphs>
  <TotalTime>16</TotalTime>
  <ScaleCrop>false</ScaleCrop>
  <LinksUpToDate>false</LinksUpToDate>
  <CharactersWithSpaces>938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2023-08-11T02:33:00Z</dcterms:created>
  <dc:creator>广州好迪</dc:creator>
  <cp:lastModifiedBy>木兆</cp:lastModifiedBy>
  <dcterms:modified xsi:type="dcterms:W3CDTF">2023-10-10T01:07:52Z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51865C3E99C94477BFC4CC5FD0177563_13</vt:lpwstr>
  </property>
</Properties>
</file>