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tabs>
          <w:tab w:val="left" w:pos="843"/>
          <w:tab w:val="center" w:pos="4470"/>
        </w:tabs>
        <w:spacing w:line="720" w:lineRule="auto"/>
        <w:jc w:val="left"/>
        <w:rPr>
          <w:rFonts w:hint="eastAsia" w:ascii="黑体" w:hAnsi="黑体" w:eastAsia="黑体"/>
          <w:sz w:val="96"/>
          <w:szCs w:val="96"/>
        </w:rPr>
      </w:pPr>
      <w:r>
        <w:rPr>
          <w:rFonts w:hint="eastAsia" w:ascii="黑体" w:hAnsi="黑体" w:eastAsia="黑体"/>
          <w:sz w:val="96"/>
          <w:szCs w:val="96"/>
          <w:lang w:eastAsia="zh-CN"/>
        </w:rPr>
        <w:tab/>
      </w:r>
      <w:r>
        <w:rPr>
          <w:rFonts w:hint="eastAsia" w:ascii="黑体" w:hAnsi="黑体" w:eastAsia="黑体"/>
          <w:sz w:val="96"/>
          <w:szCs w:val="96"/>
          <w:lang w:eastAsia="zh-CN"/>
        </w:rPr>
        <w:tab/>
      </w: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left="2381" w:leftChars="267" w:hanging="1820" w:hangingChars="650"/>
        <w:rPr>
          <w:rFonts w:hint="eastAsia" w:ascii="黑体" w:hAnsi="黑体" w:eastAsia="黑体"/>
          <w:sz w:val="28"/>
          <w:szCs w:val="28"/>
        </w:rPr>
      </w:pPr>
    </w:p>
    <w:p>
      <w:pPr>
        <w:widowControl/>
        <w:spacing w:line="500" w:lineRule="exact"/>
        <w:ind w:firstLine="588" w:firstLineChars="210"/>
        <w:jc w:val="left"/>
        <w:rPr>
          <w:rFonts w:hint="eastAsia" w:ascii="黑体" w:hAnsi="黑体" w:eastAsia="黑体"/>
          <w:sz w:val="28"/>
          <w:szCs w:val="28"/>
        </w:rPr>
      </w:pPr>
      <w:r>
        <w:rPr>
          <w:rFonts w:hint="eastAsia" w:ascii="黑体" w:hAnsi="黑体" w:eastAsia="黑体"/>
          <w:sz w:val="28"/>
          <w:szCs w:val="28"/>
        </w:rPr>
        <w:t>采购项目名称：</w:t>
      </w:r>
      <w:r>
        <w:rPr>
          <w:rFonts w:hint="eastAsia" w:ascii="黑体" w:hAnsi="黑体" w:eastAsia="黑体"/>
          <w:sz w:val="28"/>
          <w:szCs w:val="28"/>
          <w:lang w:val="en-US" w:eastAsia="zh-CN"/>
        </w:rPr>
        <w:t>1.5吨锂电池叉车</w:t>
      </w:r>
      <w:r>
        <w:rPr>
          <w:rFonts w:hint="eastAsia" w:ascii="黑体" w:hAnsi="黑体" w:eastAsia="黑体"/>
          <w:sz w:val="28"/>
          <w:szCs w:val="28"/>
        </w:rPr>
        <w:t>采购</w:t>
      </w:r>
    </w:p>
    <w:p>
      <w:pPr>
        <w:spacing w:line="500" w:lineRule="exact"/>
        <w:rPr>
          <w:rFonts w:hint="eastAsia" w:ascii="黑体" w:hAnsi="黑体" w:eastAsia="黑体"/>
          <w:sz w:val="28"/>
          <w:szCs w:val="28"/>
          <w:lang w:eastAsia="zh-CN"/>
        </w:rPr>
      </w:pP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jc w:val="center"/>
        <w:rPr>
          <w:rFonts w:ascii="黑体" w:hAnsi="黑体" w:eastAsia="黑体"/>
          <w:sz w:val="28"/>
          <w:szCs w:val="28"/>
        </w:rPr>
      </w:pPr>
      <w:r>
        <w:rPr>
          <w:rFonts w:hint="eastAsia" w:ascii="黑体" w:hAnsi="黑体" w:eastAsia="黑体"/>
          <w:sz w:val="28"/>
          <w:szCs w:val="28"/>
        </w:rPr>
        <w:t>二○二</w:t>
      </w:r>
      <w:r>
        <w:rPr>
          <w:rFonts w:hint="eastAsia" w:ascii="黑体" w:hAnsi="黑体" w:eastAsia="黑体"/>
          <w:sz w:val="28"/>
          <w:szCs w:val="28"/>
          <w:lang w:val="en-US" w:eastAsia="zh-CN"/>
        </w:rPr>
        <w:t>四</w:t>
      </w:r>
      <w:r>
        <w:rPr>
          <w:rFonts w:hint="eastAsia" w:ascii="黑体" w:hAnsi="黑体" w:eastAsia="黑体"/>
          <w:sz w:val="28"/>
          <w:szCs w:val="28"/>
        </w:rPr>
        <w:t>年</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16</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18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19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24</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69" w:firstLineChars="210"/>
        <w:jc w:val="left"/>
        <w:rPr>
          <w:rFonts w:hint="eastAsia" w:ascii="仿宋" w:hAnsi="仿宋" w:eastAsia="仿宋" w:cs="仿宋"/>
          <w:b/>
          <w:color w:val="auto"/>
          <w:sz w:val="27"/>
          <w:szCs w:val="27"/>
        </w:rPr>
      </w:pPr>
      <w:bookmarkStart w:id="2" w:name="_Hlt519045778"/>
      <w:bookmarkEnd w:id="2"/>
      <w:bookmarkStart w:id="3" w:name="_Hlt509650027"/>
      <w:bookmarkEnd w:id="3"/>
      <w:bookmarkStart w:id="4" w:name="_Toc423337552"/>
      <w:r>
        <w:rPr>
          <w:rFonts w:hint="eastAsia" w:ascii="仿宋" w:hAnsi="仿宋" w:eastAsia="仿宋" w:cs="仿宋"/>
          <w:b/>
          <w:color w:val="auto"/>
          <w:sz w:val="27"/>
          <w:szCs w:val="27"/>
        </w:rPr>
        <w:t>项目概况</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lang w:val="en-US" w:eastAsia="zh-CN"/>
        </w:rPr>
        <w:t>江西园山食品饮料有限责任公司1.5吨锂电池叉车</w:t>
      </w:r>
      <w:r>
        <w:rPr>
          <w:rFonts w:hint="eastAsia" w:ascii="仿宋" w:hAnsi="仿宋" w:eastAsia="仿宋" w:cs="仿宋"/>
          <w:color w:val="auto"/>
          <w:sz w:val="27"/>
          <w:szCs w:val="27"/>
        </w:rPr>
        <w:t>公开询价，现欢迎国内符合资格条件的响应供应商前来响应。</w:t>
      </w:r>
    </w:p>
    <w:p>
      <w:pPr>
        <w:widowControl/>
        <w:spacing w:line="500" w:lineRule="exact"/>
        <w:ind w:firstLine="569" w:firstLineChars="210"/>
        <w:jc w:val="left"/>
        <w:rPr>
          <w:rFonts w:hint="eastAsia" w:ascii="仿宋" w:hAnsi="仿宋" w:eastAsia="仿宋" w:cs="仿宋"/>
          <w:color w:val="auto"/>
          <w:sz w:val="27"/>
          <w:szCs w:val="27"/>
        </w:rPr>
      </w:pPr>
      <w:r>
        <w:rPr>
          <w:rFonts w:hint="eastAsia" w:ascii="仿宋" w:hAnsi="仿宋" w:eastAsia="仿宋" w:cs="仿宋"/>
          <w:b/>
          <w:color w:val="auto"/>
          <w:sz w:val="27"/>
          <w:szCs w:val="27"/>
        </w:rPr>
        <w:t>一、项目基本情况</w:t>
      </w:r>
    </w:p>
    <w:p>
      <w:pPr>
        <w:widowControl/>
        <w:spacing w:line="500" w:lineRule="exact"/>
        <w:ind w:firstLine="567" w:firstLineChars="210"/>
        <w:jc w:val="left"/>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val="en-US" w:eastAsia="zh-CN"/>
        </w:rPr>
        <w:t>1.5吨锂电池叉车</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rPr>
        <w:t>采购方式：询价</w:t>
      </w:r>
    </w:p>
    <w:p>
      <w:pPr>
        <w:widowControl/>
        <w:spacing w:line="500" w:lineRule="exact"/>
        <w:ind w:firstLine="567" w:firstLineChars="210"/>
        <w:jc w:val="left"/>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w:t>
      </w:r>
      <w:r>
        <w:rPr>
          <w:rFonts w:hint="eastAsia" w:ascii="仿宋" w:hAnsi="仿宋" w:eastAsia="仿宋" w:cs="仿宋"/>
          <w:color w:val="auto"/>
          <w:sz w:val="27"/>
          <w:szCs w:val="27"/>
          <w:lang w:val="en-US" w:eastAsia="zh-CN"/>
        </w:rPr>
        <w:t>12万</w:t>
      </w:r>
    </w:p>
    <w:p>
      <w:pPr>
        <w:widowControl/>
        <w:spacing w:line="500" w:lineRule="exact"/>
        <w:ind w:firstLine="569" w:firstLineChars="210"/>
        <w:jc w:val="left"/>
        <w:rPr>
          <w:rFonts w:hint="eastAsia" w:ascii="仿宋" w:hAnsi="仿宋" w:eastAsia="仿宋" w:cs="仿宋"/>
          <w:b/>
          <w:color w:val="auto"/>
          <w:sz w:val="27"/>
          <w:szCs w:val="27"/>
        </w:rPr>
      </w:pPr>
      <w:r>
        <w:rPr>
          <w:rFonts w:hint="eastAsia" w:ascii="仿宋" w:hAnsi="仿宋" w:eastAsia="仿宋" w:cs="仿宋"/>
          <w:b/>
          <w:color w:val="auto"/>
          <w:sz w:val="27"/>
          <w:szCs w:val="27"/>
        </w:rPr>
        <w:t>采购需求</w:t>
      </w:r>
    </w:p>
    <w:tbl>
      <w:tblPr>
        <w:tblStyle w:val="6"/>
        <w:tblW w:w="10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1725"/>
        <w:gridCol w:w="750"/>
        <w:gridCol w:w="725"/>
        <w:gridCol w:w="4850"/>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序号</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货物名称</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数量</w:t>
            </w: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w:t>
            </w:r>
          </w:p>
        </w:tc>
        <w:tc>
          <w:tcPr>
            <w:tcW w:w="48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主要技术规格及要求</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kern w:val="0"/>
                <w:sz w:val="28"/>
                <w:szCs w:val="28"/>
                <w:highlight w:val="yellow"/>
                <w:lang w:val="en-US" w:eastAsia="zh-CN"/>
              </w:rPr>
            </w:pPr>
            <w:r>
              <w:rPr>
                <w:rFonts w:hint="eastAsia" w:ascii="仿宋" w:hAnsi="仿宋" w:eastAsia="仿宋" w:cs="仿宋"/>
                <w:color w:val="auto"/>
                <w:kern w:val="0"/>
                <w:sz w:val="28"/>
                <w:szCs w:val="28"/>
                <w:highlight w:val="none"/>
                <w:lang w:val="en-US" w:eastAsia="zh-CN"/>
              </w:rPr>
              <w:t>控制单价（元）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7"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7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宋体"/>
                <w:b/>
                <w:color w:val="auto"/>
                <w:kern w:val="0"/>
                <w:sz w:val="32"/>
                <w:szCs w:val="32"/>
                <w:lang w:val="en-US" w:eastAsia="zh-CN"/>
              </w:rPr>
            </w:pPr>
            <w:r>
              <w:rPr>
                <w:rFonts w:hint="eastAsia" w:ascii="仿宋" w:hAnsi="仿宋" w:eastAsia="仿宋" w:cs="宋体"/>
                <w:b/>
                <w:color w:val="auto"/>
                <w:kern w:val="0"/>
                <w:sz w:val="32"/>
                <w:szCs w:val="32"/>
                <w:lang w:val="en-US" w:eastAsia="zh-CN"/>
              </w:rPr>
              <w:t>1.5吨锂电池叉车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rPr>
            </w:pP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7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台</w:t>
            </w:r>
          </w:p>
        </w:tc>
        <w:tc>
          <w:tcPr>
            <w:tcW w:w="485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4" w:lineRule="auto"/>
              <w:jc w:val="left"/>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sz w:val="28"/>
                <w:szCs w:val="28"/>
                <w:highlight w:val="none"/>
                <w:lang w:val="en-US" w:eastAsia="zh-CN"/>
              </w:rPr>
              <w:t>基本参数</w:t>
            </w:r>
          </w:p>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default" w:ascii="仿宋" w:hAnsi="仿宋" w:eastAsia="仿宋" w:cs="仿宋"/>
                <w:lang w:val="en-US" w:eastAsia="zh-CN"/>
              </w:rPr>
            </w:pPr>
            <w:r>
              <w:rPr>
                <w:rFonts w:hint="eastAsia" w:ascii="仿宋" w:hAnsi="仿宋" w:eastAsia="仿宋" w:cs="仿宋"/>
                <w:lang w:val="en-US" w:eastAsia="zh-CN"/>
              </w:rPr>
              <w:t>1)1.5吨载重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left"/>
              <w:textAlignment w:val="center"/>
              <w:rPr>
                <w:rFonts w:hint="eastAsia" w:ascii="仿宋" w:hAnsi="仿宋" w:eastAsia="仿宋" w:cs="仿宋"/>
                <w:lang w:val="en-US" w:eastAsia="zh-CN"/>
              </w:rPr>
            </w:pPr>
            <w:r>
              <w:rPr>
                <w:rFonts w:hint="eastAsia" w:ascii="仿宋" w:hAnsi="仿宋" w:eastAsia="仿宋" w:cs="仿宋"/>
                <w:lang w:val="en-US" w:eastAsia="zh-CN"/>
              </w:rPr>
              <w:t>二节3米门架</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left"/>
              <w:textAlignment w:val="center"/>
              <w:rPr>
                <w:rFonts w:hint="eastAsia"/>
                <w:lang w:val="en-US" w:eastAsia="zh-CN"/>
              </w:rPr>
            </w:pPr>
            <w:r>
              <w:rPr>
                <w:rFonts w:hint="eastAsia" w:ascii="仿宋" w:hAnsi="仿宋" w:eastAsia="仿宋" w:cs="仿宋"/>
                <w:lang w:val="en-US" w:eastAsia="zh-CN"/>
              </w:rPr>
              <w:t>四轮实心胎</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left"/>
              <w:textAlignment w:val="center"/>
              <w:rPr>
                <w:rFonts w:hint="eastAsia"/>
                <w:lang w:val="en-US" w:eastAsia="zh-CN"/>
              </w:rPr>
            </w:pPr>
            <w:r>
              <w:rPr>
                <w:rFonts w:hint="eastAsia" w:ascii="仿宋" w:hAnsi="仿宋" w:eastAsia="仿宋" w:cs="仿宋"/>
                <w:lang w:val="en-US" w:eastAsia="zh-CN"/>
              </w:rPr>
              <w:t>80v220HA</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left"/>
              <w:textAlignment w:val="center"/>
              <w:rPr>
                <w:rFonts w:hint="eastAsia"/>
                <w:lang w:val="en-US" w:eastAsia="zh-CN"/>
              </w:rPr>
            </w:pPr>
            <w:r>
              <w:rPr>
                <w:rFonts w:hint="eastAsia" w:ascii="仿宋" w:hAnsi="仿宋" w:eastAsia="仿宋" w:cs="仿宋"/>
                <w:lang w:val="en-US" w:eastAsia="zh-CN"/>
              </w:rPr>
              <w:t>磷酸铁锂电池</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4" w:lineRule="auto"/>
              <w:jc w:val="left"/>
              <w:textAlignment w:val="center"/>
              <w:rPr>
                <w:rFonts w:hint="default"/>
                <w:lang w:val="en-US" w:eastAsia="zh-CN"/>
              </w:rPr>
            </w:pPr>
            <w:r>
              <w:rPr>
                <w:rFonts w:hint="eastAsia" w:ascii="仿宋" w:hAnsi="仿宋" w:eastAsia="仿宋" w:cs="仿宋"/>
                <w:lang w:val="en-US" w:eastAsia="zh-CN"/>
              </w:rPr>
              <w:t>100A充电机</w:t>
            </w:r>
          </w:p>
        </w:tc>
        <w:tc>
          <w:tcPr>
            <w:tcW w:w="12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highlight w:val="yellow"/>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0" w:type="dxa"/>
            <w:gridSpan w:val="6"/>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1.以上报价含13%增值税专用发票、运输、装卸、包安装调试及保修；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2.以上规格、数量及金额为暂定数量，供方按需供货，据实结算。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3.质量标准：产品符合国家标准，符合采购人验收使用要求。</w:t>
            </w:r>
          </w:p>
        </w:tc>
      </w:tr>
    </w:tbl>
    <w:p>
      <w:pPr>
        <w:bidi w:val="0"/>
        <w:rPr>
          <w:rFonts w:hint="eastAsia"/>
        </w:rPr>
      </w:pP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合同履行期限：采购合同签订后</w:t>
      </w:r>
      <w:r>
        <w:rPr>
          <w:rFonts w:hint="eastAsia" w:ascii="仿宋" w:hAnsi="仿宋" w:eastAsia="仿宋" w:cs="仿宋"/>
          <w:color w:val="auto"/>
          <w:kern w:val="0"/>
          <w:sz w:val="27"/>
          <w:szCs w:val="27"/>
          <w:highlight w:val="none"/>
          <w:lang w:val="en-US" w:eastAsia="zh-CN"/>
        </w:rPr>
        <w:t>20</w:t>
      </w:r>
      <w:r>
        <w:rPr>
          <w:rFonts w:hint="eastAsia" w:ascii="仿宋" w:hAnsi="仿宋" w:eastAsia="仿宋" w:cs="仿宋"/>
          <w:color w:val="auto"/>
          <w:kern w:val="0"/>
          <w:sz w:val="27"/>
          <w:szCs w:val="27"/>
        </w:rPr>
        <w:t>日内交货。</w:t>
      </w:r>
    </w:p>
    <w:p>
      <w:pPr>
        <w:spacing w:line="500" w:lineRule="exact"/>
        <w:ind w:firstLine="540" w:firstLineChars="200"/>
        <w:rPr>
          <w:rFonts w:hint="eastAsia" w:ascii="仿宋" w:hAnsi="仿宋" w:eastAsia="仿宋" w:cs="仿宋"/>
          <w:color w:val="auto"/>
          <w:sz w:val="27"/>
          <w:szCs w:val="27"/>
        </w:rPr>
      </w:pPr>
      <w:r>
        <w:rPr>
          <w:rFonts w:hint="eastAsia" w:ascii="仿宋" w:hAnsi="仿宋" w:eastAsia="仿宋" w:cs="仿宋"/>
          <w:bCs/>
          <w:color w:val="auto"/>
          <w:kern w:val="0"/>
          <w:sz w:val="27"/>
          <w:szCs w:val="27"/>
        </w:rPr>
        <w:t>本项目不接受联合体投标。</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二、申请人的资格要求</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 xml:space="preserve">1. </w:t>
      </w:r>
      <w:r>
        <w:rPr>
          <w:rFonts w:hint="eastAsia" w:ascii="仿宋" w:hAnsi="仿宋" w:eastAsia="仿宋" w:cs="仿宋"/>
          <w:bCs/>
          <w:color w:val="auto"/>
          <w:sz w:val="27"/>
          <w:szCs w:val="27"/>
          <w:lang w:val="en-US" w:eastAsia="zh-CN"/>
        </w:rPr>
        <w:t>基本资格条件</w:t>
      </w:r>
      <w:r>
        <w:rPr>
          <w:rFonts w:hint="eastAsia" w:ascii="仿宋" w:hAnsi="仿宋" w:eastAsia="仿宋" w:cs="仿宋"/>
          <w:bCs/>
          <w:color w:val="auto"/>
          <w:sz w:val="27"/>
          <w:szCs w:val="27"/>
        </w:rPr>
        <w:t xml:space="preserve">：（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 </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lang w:val="en-US" w:eastAsia="zh-CN"/>
        </w:rPr>
        <w:t>2</w:t>
      </w:r>
      <w:r>
        <w:rPr>
          <w:rFonts w:hint="eastAsia" w:ascii="仿宋" w:hAnsi="仿宋" w:eastAsia="仿宋" w:cs="仿宋"/>
          <w:bCs/>
          <w:color w:val="auto"/>
          <w:sz w:val="27"/>
          <w:szCs w:val="27"/>
        </w:rPr>
        <w:t>.本项目的特定资格要求：营业执照经营许可范围必须包含本采购全部内容。</w:t>
      </w:r>
    </w:p>
    <w:p>
      <w:pPr>
        <w:spacing w:line="500" w:lineRule="exact"/>
        <w:ind w:firstLine="542" w:firstLineChars="200"/>
        <w:jc w:val="left"/>
        <w:rPr>
          <w:rFonts w:hint="eastAsia" w:ascii="仿宋" w:hAnsi="仿宋" w:eastAsia="仿宋" w:cs="仿宋"/>
          <w:b/>
          <w:bCs/>
          <w:color w:val="auto"/>
          <w:sz w:val="27"/>
          <w:szCs w:val="27"/>
        </w:rPr>
      </w:pPr>
      <w:r>
        <w:rPr>
          <w:rFonts w:hint="eastAsia" w:ascii="仿宋" w:hAnsi="仿宋" w:eastAsia="仿宋" w:cs="仿宋"/>
          <w:b/>
          <w:bCs/>
          <w:color w:val="auto"/>
          <w:sz w:val="27"/>
          <w:szCs w:val="27"/>
        </w:rPr>
        <w:t>三、获取采购文件</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22</w:t>
      </w:r>
      <w:r>
        <w:rPr>
          <w:rFonts w:hint="eastAsia" w:ascii="仿宋" w:hAnsi="仿宋" w:eastAsia="仿宋" w:cs="仿宋"/>
          <w:bCs/>
          <w:color w:val="auto"/>
          <w:sz w:val="27"/>
          <w:szCs w:val="27"/>
        </w:rPr>
        <w:t>日至202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24</w:t>
      </w:r>
      <w:r>
        <w:rPr>
          <w:rFonts w:hint="eastAsia" w:ascii="仿宋" w:hAnsi="仿宋" w:eastAsia="仿宋" w:cs="仿宋"/>
          <w:bCs/>
          <w:color w:val="auto"/>
          <w:sz w:val="27"/>
          <w:szCs w:val="27"/>
        </w:rPr>
        <w:t>日（北京时间）</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方式：</w:t>
      </w:r>
      <w:r>
        <w:rPr>
          <w:rFonts w:hint="eastAsia" w:ascii="仿宋" w:hAnsi="仿宋" w:eastAsia="仿宋" w:cs="仿宋"/>
          <w:bCs/>
          <w:color w:val="auto"/>
          <w:sz w:val="27"/>
          <w:szCs w:val="27"/>
          <w:lang w:val="en-US" w:eastAsia="zh-CN"/>
        </w:rPr>
        <w:t>询价文件见附件</w:t>
      </w:r>
      <w:r>
        <w:rPr>
          <w:rFonts w:hint="eastAsia" w:ascii="仿宋" w:hAnsi="仿宋" w:eastAsia="仿宋" w:cs="仿宋"/>
          <w:bCs/>
          <w:color w:val="auto"/>
          <w:sz w:val="27"/>
          <w:szCs w:val="27"/>
        </w:rPr>
        <w:t>获取。</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四、提交响应文件截止时间、开启时间和地点</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24</w:t>
      </w:r>
      <w:r>
        <w:rPr>
          <w:rFonts w:hint="eastAsia" w:ascii="仿宋" w:hAnsi="仿宋" w:eastAsia="仿宋" w:cs="仿宋"/>
          <w:bCs/>
          <w:color w:val="auto"/>
          <w:sz w:val="27"/>
          <w:szCs w:val="27"/>
        </w:rPr>
        <w:t xml:space="preserve">日 </w:t>
      </w:r>
      <w:r>
        <w:rPr>
          <w:rFonts w:hint="eastAsia" w:ascii="仿宋" w:hAnsi="仿宋" w:eastAsia="仿宋" w:cs="仿宋"/>
          <w:bCs/>
          <w:color w:val="auto"/>
          <w:sz w:val="27"/>
          <w:szCs w:val="27"/>
          <w:lang w:val="en-US" w:eastAsia="zh-CN"/>
        </w:rPr>
        <w:t>15</w:t>
      </w:r>
      <w:r>
        <w:rPr>
          <w:rFonts w:hint="eastAsia" w:ascii="仿宋" w:hAnsi="仿宋" w:eastAsia="仿宋" w:cs="仿宋"/>
          <w:bCs/>
          <w:color w:val="auto"/>
          <w:sz w:val="27"/>
          <w:szCs w:val="27"/>
        </w:rPr>
        <w:t>点</w:t>
      </w:r>
      <w:r>
        <w:rPr>
          <w:rFonts w:hint="eastAsia" w:ascii="仿宋" w:hAnsi="仿宋" w:eastAsia="仿宋" w:cs="仿宋"/>
          <w:bCs/>
          <w:color w:val="auto"/>
          <w:sz w:val="27"/>
          <w:szCs w:val="27"/>
          <w:lang w:val="en-US" w:eastAsia="zh-CN"/>
        </w:rPr>
        <w:t>30</w:t>
      </w:r>
      <w:r>
        <w:rPr>
          <w:rFonts w:hint="eastAsia" w:ascii="仿宋" w:hAnsi="仿宋" w:eastAsia="仿宋" w:cs="仿宋"/>
          <w:bCs/>
          <w:color w:val="auto"/>
          <w:sz w:val="27"/>
          <w:szCs w:val="27"/>
        </w:rPr>
        <w:t>分（北京时间）</w:t>
      </w:r>
    </w:p>
    <w:p>
      <w:pPr>
        <w:spacing w:line="500" w:lineRule="exact"/>
        <w:ind w:firstLine="540" w:firstLineChars="200"/>
        <w:rPr>
          <w:rFonts w:hint="default" w:ascii="仿宋" w:hAnsi="仿宋" w:eastAsia="仿宋" w:cs="仿宋"/>
          <w:bCs/>
          <w:color w:val="auto"/>
          <w:sz w:val="27"/>
          <w:szCs w:val="27"/>
          <w:lang w:val="en-US" w:eastAsia="zh-CN"/>
        </w:rPr>
      </w:pPr>
      <w:r>
        <w:rPr>
          <w:rFonts w:hint="eastAsia" w:ascii="仿宋" w:hAnsi="仿宋" w:eastAsia="仿宋" w:cs="仿宋"/>
          <w:bCs/>
          <w:color w:val="auto"/>
          <w:sz w:val="27"/>
          <w:szCs w:val="27"/>
        </w:rPr>
        <w:t>地点：</w:t>
      </w:r>
      <w:r>
        <w:rPr>
          <w:rFonts w:hint="eastAsia" w:ascii="仿宋" w:hAnsi="仿宋" w:eastAsia="仿宋" w:cs="仿宋"/>
          <w:bCs/>
          <w:color w:val="auto"/>
          <w:sz w:val="27"/>
          <w:szCs w:val="27"/>
          <w:lang w:val="en-US" w:eastAsia="zh-CN"/>
        </w:rPr>
        <w:t>江西省赣州市会昌县</w:t>
      </w:r>
      <w:r>
        <w:rPr>
          <w:rFonts w:hint="eastAsia" w:ascii="仿宋" w:hAnsi="仿宋" w:eastAsia="仿宋" w:cs="仿宋"/>
          <w:bCs/>
          <w:color w:val="auto"/>
          <w:kern w:val="0"/>
          <w:sz w:val="27"/>
          <w:szCs w:val="27"/>
        </w:rPr>
        <w:t>商会大厦</w:t>
      </w:r>
      <w:r>
        <w:rPr>
          <w:rFonts w:hint="eastAsia" w:ascii="仿宋" w:hAnsi="仿宋" w:eastAsia="仿宋" w:cs="仿宋"/>
          <w:bCs/>
          <w:color w:val="auto"/>
          <w:kern w:val="0"/>
          <w:sz w:val="27"/>
          <w:szCs w:val="27"/>
          <w:lang w:val="en-US" w:eastAsia="zh-CN"/>
        </w:rPr>
        <w:t>706园山办公室</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五、公告期限</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自本公告发布之日起</w:t>
      </w:r>
      <w:r>
        <w:rPr>
          <w:rFonts w:hint="eastAsia" w:ascii="仿宋" w:hAnsi="仿宋" w:eastAsia="仿宋" w:cs="仿宋"/>
          <w:bCs/>
          <w:color w:val="auto"/>
          <w:sz w:val="27"/>
          <w:szCs w:val="27"/>
          <w:lang w:val="en-US" w:eastAsia="zh-CN"/>
        </w:rPr>
        <w:t xml:space="preserve"> 3 </w:t>
      </w:r>
      <w:r>
        <w:rPr>
          <w:rFonts w:hint="eastAsia" w:ascii="仿宋" w:hAnsi="仿宋" w:eastAsia="仿宋" w:cs="仿宋"/>
          <w:bCs/>
          <w:color w:val="auto"/>
          <w:sz w:val="27"/>
          <w:szCs w:val="27"/>
        </w:rPr>
        <w:t>个工作日。</w:t>
      </w:r>
    </w:p>
    <w:p>
      <w:pPr>
        <w:widowControl/>
        <w:numPr>
          <w:ilvl w:val="0"/>
          <w:numId w:val="0"/>
        </w:numPr>
        <w:spacing w:line="500" w:lineRule="exact"/>
        <w:ind w:firstLine="567" w:firstLineChars="209"/>
        <w:jc w:val="left"/>
        <w:rPr>
          <w:rFonts w:hint="eastAsia" w:ascii="仿宋" w:hAnsi="仿宋" w:eastAsia="仿宋" w:cs="仿宋"/>
          <w:b/>
          <w:bCs/>
          <w:color w:val="auto"/>
          <w:sz w:val="27"/>
          <w:szCs w:val="27"/>
        </w:rPr>
      </w:pPr>
      <w:r>
        <w:rPr>
          <w:rFonts w:hint="eastAsia" w:ascii="仿宋" w:hAnsi="仿宋" w:eastAsia="仿宋" w:cs="仿宋"/>
          <w:b/>
          <w:bCs/>
          <w:color w:val="auto"/>
          <w:kern w:val="2"/>
          <w:sz w:val="27"/>
          <w:szCs w:val="27"/>
          <w:lang w:val="en-US" w:eastAsia="zh-CN" w:bidi="ar-SA"/>
        </w:rPr>
        <w:t>六、</w:t>
      </w:r>
      <w:r>
        <w:rPr>
          <w:rFonts w:hint="eastAsia" w:ascii="仿宋" w:hAnsi="仿宋" w:eastAsia="仿宋" w:cs="仿宋"/>
          <w:b/>
          <w:bCs/>
          <w:color w:val="auto"/>
          <w:sz w:val="27"/>
          <w:szCs w:val="27"/>
        </w:rPr>
        <w:t>付款方法：</w:t>
      </w:r>
    </w:p>
    <w:p>
      <w:pPr>
        <w:widowControl/>
        <w:numPr>
          <w:ilvl w:val="0"/>
          <w:numId w:val="0"/>
        </w:numPr>
        <w:spacing w:line="500" w:lineRule="exact"/>
        <w:ind w:firstLine="564" w:firstLineChars="209"/>
        <w:jc w:val="left"/>
        <w:rPr>
          <w:rFonts w:hint="eastAsia" w:eastAsia="宋体"/>
          <w:lang w:eastAsia="zh-CN"/>
        </w:rPr>
      </w:pPr>
      <w:r>
        <w:rPr>
          <w:rFonts w:hint="eastAsia" w:ascii="仿宋" w:hAnsi="仿宋" w:eastAsia="仿宋" w:cs="仿宋"/>
          <w:b w:val="0"/>
          <w:bCs w:val="0"/>
          <w:color w:val="auto"/>
          <w:sz w:val="27"/>
          <w:szCs w:val="27"/>
          <w:highlight w:val="none"/>
          <w:lang w:val="en-US" w:eastAsia="zh-CN"/>
        </w:rPr>
        <w:t>合同签订后支付50%的预付款，</w:t>
      </w:r>
      <w:r>
        <w:rPr>
          <w:rFonts w:hint="eastAsia" w:ascii="仿宋" w:hAnsi="仿宋" w:eastAsia="仿宋" w:cs="仿宋"/>
          <w:b w:val="0"/>
          <w:bCs w:val="0"/>
          <w:color w:val="auto"/>
          <w:sz w:val="27"/>
          <w:szCs w:val="27"/>
          <w:highlight w:val="none"/>
        </w:rPr>
        <w:t>货物货到现场</w:t>
      </w:r>
      <w:r>
        <w:rPr>
          <w:rFonts w:hint="eastAsia" w:ascii="仿宋" w:hAnsi="仿宋" w:eastAsia="仿宋" w:cs="仿宋"/>
          <w:b w:val="0"/>
          <w:bCs w:val="0"/>
          <w:color w:val="auto"/>
          <w:sz w:val="27"/>
          <w:szCs w:val="27"/>
          <w:highlight w:val="none"/>
          <w:lang w:val="en-US" w:eastAsia="zh-CN"/>
        </w:rPr>
        <w:t>安装调试</w:t>
      </w:r>
      <w:r>
        <w:rPr>
          <w:rFonts w:hint="eastAsia" w:ascii="仿宋" w:hAnsi="仿宋" w:eastAsia="仿宋" w:cs="仿宋"/>
          <w:b w:val="0"/>
          <w:bCs w:val="0"/>
          <w:color w:val="auto"/>
          <w:sz w:val="27"/>
          <w:szCs w:val="27"/>
          <w:highlight w:val="none"/>
        </w:rPr>
        <w:t>合格后</w:t>
      </w:r>
      <w:r>
        <w:rPr>
          <w:rFonts w:hint="eastAsia" w:ascii="仿宋" w:hAnsi="仿宋" w:eastAsia="仿宋" w:cs="仿宋"/>
          <w:b w:val="0"/>
          <w:bCs w:val="0"/>
          <w:color w:val="auto"/>
          <w:sz w:val="27"/>
          <w:szCs w:val="27"/>
          <w:highlight w:val="none"/>
          <w:lang w:val="en-US" w:eastAsia="zh-CN"/>
        </w:rPr>
        <w:t>15天内</w:t>
      </w:r>
      <w:r>
        <w:rPr>
          <w:rFonts w:hint="eastAsia" w:ascii="仿宋" w:hAnsi="仿宋" w:eastAsia="仿宋" w:cs="仿宋"/>
          <w:b w:val="0"/>
          <w:bCs w:val="0"/>
          <w:color w:val="auto"/>
          <w:sz w:val="27"/>
          <w:szCs w:val="27"/>
          <w:highlight w:val="none"/>
        </w:rPr>
        <w:t>支付</w:t>
      </w:r>
      <w:r>
        <w:rPr>
          <w:rFonts w:hint="eastAsia" w:ascii="仿宋" w:hAnsi="仿宋" w:eastAsia="仿宋" w:cs="仿宋"/>
          <w:b w:val="0"/>
          <w:bCs w:val="0"/>
          <w:color w:val="auto"/>
          <w:sz w:val="27"/>
          <w:szCs w:val="27"/>
          <w:highlight w:val="none"/>
          <w:lang w:val="en-US" w:eastAsia="zh-CN"/>
        </w:rPr>
        <w:t>剩余45</w:t>
      </w:r>
      <w:r>
        <w:rPr>
          <w:rFonts w:hint="eastAsia" w:ascii="仿宋" w:hAnsi="仿宋" w:eastAsia="仿宋" w:cs="仿宋"/>
          <w:b w:val="0"/>
          <w:bCs w:val="0"/>
          <w:color w:val="auto"/>
          <w:sz w:val="27"/>
          <w:szCs w:val="27"/>
          <w:highlight w:val="none"/>
        </w:rPr>
        <w:t>%</w:t>
      </w:r>
      <w:r>
        <w:rPr>
          <w:rFonts w:hint="eastAsia" w:ascii="仿宋" w:hAnsi="仿宋" w:eastAsia="仿宋" w:cs="仿宋"/>
          <w:b w:val="0"/>
          <w:bCs w:val="0"/>
          <w:color w:val="auto"/>
          <w:sz w:val="27"/>
          <w:szCs w:val="27"/>
          <w:highlight w:val="none"/>
          <w:lang w:val="en-US" w:eastAsia="zh-CN"/>
        </w:rPr>
        <w:t>货款，预留5%作为质保金，一年内若设备无任何问题，则支付剩余的质保金。</w:t>
      </w:r>
    </w:p>
    <w:p>
      <w:pPr>
        <w:spacing w:line="500" w:lineRule="exact"/>
        <w:ind w:firstLine="542" w:firstLineChars="200"/>
        <w:rPr>
          <w:rFonts w:hint="eastAsia" w:ascii="仿宋" w:hAnsi="仿宋" w:eastAsia="仿宋" w:cs="仿宋"/>
          <w:color w:val="auto"/>
          <w:sz w:val="27"/>
          <w:szCs w:val="27"/>
        </w:rPr>
      </w:pPr>
      <w:r>
        <w:rPr>
          <w:rFonts w:hint="eastAsia" w:ascii="仿宋" w:hAnsi="仿宋" w:eastAsia="仿宋" w:cs="仿宋"/>
          <w:b/>
          <w:bCs/>
          <w:color w:val="auto"/>
          <w:sz w:val="27"/>
          <w:szCs w:val="27"/>
        </w:rPr>
        <w:t>七、</w:t>
      </w:r>
      <w:r>
        <w:rPr>
          <w:rFonts w:hint="eastAsia" w:ascii="仿宋" w:hAnsi="仿宋" w:eastAsia="仿宋" w:cs="仿宋"/>
          <w:b/>
          <w:color w:val="auto"/>
          <w:sz w:val="27"/>
          <w:szCs w:val="27"/>
        </w:rPr>
        <w:t>凡对本次采购提出询问，请按以下方式联系：</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lang w:val="en-US" w:eastAsia="zh-CN"/>
        </w:rPr>
        <w:t>江西园山食品饮料</w:t>
      </w:r>
      <w:r>
        <w:rPr>
          <w:rFonts w:hint="eastAsia" w:ascii="仿宋" w:hAnsi="仿宋" w:eastAsia="仿宋" w:cs="仿宋"/>
          <w:bCs/>
          <w:color w:val="auto"/>
          <w:kern w:val="0"/>
          <w:sz w:val="27"/>
          <w:szCs w:val="27"/>
        </w:rPr>
        <w:t>有限</w:t>
      </w:r>
      <w:r>
        <w:rPr>
          <w:rFonts w:hint="eastAsia" w:ascii="仿宋" w:hAnsi="仿宋" w:eastAsia="仿宋" w:cs="仿宋"/>
          <w:bCs/>
          <w:color w:val="auto"/>
          <w:kern w:val="0"/>
          <w:sz w:val="27"/>
          <w:szCs w:val="27"/>
          <w:lang w:val="en-US" w:eastAsia="zh-CN"/>
        </w:rPr>
        <w:t>责任</w:t>
      </w:r>
      <w:r>
        <w:rPr>
          <w:rFonts w:hint="eastAsia" w:ascii="仿宋" w:hAnsi="仿宋" w:eastAsia="仿宋" w:cs="仿宋"/>
          <w:bCs/>
          <w:color w:val="auto"/>
          <w:kern w:val="0"/>
          <w:sz w:val="27"/>
          <w:szCs w:val="27"/>
        </w:rPr>
        <w:t>公司</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rPr>
        <w:t>地址：会昌县商会大厦七楼</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联系人：</w:t>
      </w:r>
      <w:r>
        <w:rPr>
          <w:rFonts w:hint="eastAsia" w:ascii="仿宋" w:hAnsi="仿宋" w:eastAsia="仿宋" w:cs="仿宋"/>
          <w:color w:val="auto"/>
          <w:kern w:val="0"/>
          <w:sz w:val="27"/>
          <w:szCs w:val="27"/>
          <w:lang w:val="en-US" w:eastAsia="zh-CN"/>
        </w:rPr>
        <w:t>汪先生</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联系方式：</w:t>
      </w:r>
      <w:r>
        <w:rPr>
          <w:rFonts w:hint="eastAsia" w:ascii="仿宋" w:hAnsi="仿宋" w:eastAsia="仿宋" w:cs="仿宋"/>
          <w:color w:val="auto"/>
          <w:kern w:val="0"/>
          <w:sz w:val="27"/>
          <w:szCs w:val="27"/>
          <w:lang w:val="en-US" w:eastAsia="zh-CN"/>
        </w:rPr>
        <w:t>13870791859</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开户行：农发行会昌县支行</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户名：</w:t>
      </w:r>
      <w:r>
        <w:rPr>
          <w:rFonts w:hint="eastAsia" w:ascii="仿宋" w:hAnsi="仿宋" w:eastAsia="仿宋" w:cs="仿宋"/>
          <w:color w:val="auto"/>
          <w:kern w:val="0"/>
          <w:sz w:val="27"/>
          <w:szCs w:val="27"/>
          <w:lang w:val="en-US" w:eastAsia="zh-CN"/>
        </w:rPr>
        <w:t>江西园山食品饮料</w:t>
      </w:r>
      <w:r>
        <w:rPr>
          <w:rFonts w:hint="eastAsia" w:ascii="仿宋" w:hAnsi="仿宋" w:eastAsia="仿宋" w:cs="仿宋"/>
          <w:color w:val="auto"/>
          <w:kern w:val="0"/>
          <w:sz w:val="27"/>
          <w:szCs w:val="27"/>
        </w:rPr>
        <w:t>有限</w:t>
      </w:r>
      <w:r>
        <w:rPr>
          <w:rFonts w:hint="eastAsia" w:ascii="仿宋" w:hAnsi="仿宋" w:eastAsia="仿宋" w:cs="仿宋"/>
          <w:color w:val="auto"/>
          <w:kern w:val="0"/>
          <w:sz w:val="27"/>
          <w:szCs w:val="27"/>
          <w:lang w:val="en-US" w:eastAsia="zh-CN"/>
        </w:rPr>
        <w:t>责任</w:t>
      </w:r>
      <w:r>
        <w:rPr>
          <w:rFonts w:hint="eastAsia" w:ascii="仿宋" w:hAnsi="仿宋" w:eastAsia="仿宋" w:cs="仿宋"/>
          <w:color w:val="auto"/>
          <w:kern w:val="0"/>
          <w:sz w:val="27"/>
          <w:szCs w:val="27"/>
        </w:rPr>
        <w:t>公司</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账号：20336073300100000232821</w:t>
      </w:r>
    </w:p>
    <w:p>
      <w:pPr>
        <w:spacing w:line="500" w:lineRule="exact"/>
        <w:ind w:firstLine="540" w:firstLineChars="200"/>
      </w:pPr>
      <w:r>
        <w:rPr>
          <w:rFonts w:hint="eastAsia" w:ascii="仿宋" w:hAnsi="仿宋" w:eastAsia="仿宋" w:cs="仿宋"/>
          <w:color w:val="auto"/>
          <w:kern w:val="0"/>
          <w:sz w:val="27"/>
          <w:szCs w:val="27"/>
        </w:rPr>
        <w:t>网址：http://hcxzxjt.cn/</w:t>
      </w:r>
    </w:p>
    <w:p>
      <w:pPr>
        <w:spacing w:line="500" w:lineRule="exact"/>
        <w:ind w:firstLine="420" w:firstLineChars="200"/>
      </w:pPr>
    </w:p>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响应供应商提供纳税证明</w:t>
            </w:r>
            <w:r>
              <w:rPr>
                <w:rFonts w:hint="eastAsia" w:ascii="宋体" w:hAnsi="宋体" w:cs="宋体"/>
                <w:sz w:val="28"/>
                <w:szCs w:val="28"/>
                <w:lang w:val="en-US" w:eastAsia="zh-CN"/>
              </w:rPr>
              <w:t>相关材料</w:t>
            </w:r>
            <w:r>
              <w:rPr>
                <w:rFonts w:hint="eastAsia" w:ascii="宋体" w:hAnsi="宋体" w:cs="宋体"/>
                <w:sz w:val="28"/>
                <w:szCs w:val="28"/>
              </w:rPr>
              <w:t>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营业执照经营许可范围必须包含本采购全部内容。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10</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423337561"/>
      <w:bookmarkStart w:id="14" w:name="_Toc519068575"/>
      <w:bookmarkStart w:id="15" w:name="_Toc3094"/>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A3"/>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w:t>
      </w:r>
      <w:r>
        <w:rPr>
          <w:rFonts w:hint="eastAsia" w:ascii="宋体" w:hAnsi="宋体"/>
          <w:sz w:val="28"/>
          <w:szCs w:val="28"/>
          <w:lang w:eastAsia="zh-CN"/>
        </w:rPr>
        <w:t>法律法规</w:t>
      </w:r>
      <w:r>
        <w:rPr>
          <w:rFonts w:hint="eastAsia" w:ascii="宋体" w:hAnsi="宋体"/>
          <w:sz w:val="28"/>
          <w:szCs w:val="28"/>
        </w:rPr>
        <w:t>，为了明确双方权利义务关系，保护供需双方合法权益，经甲乙双方协商一致同意签订本合同，以兹共同遵守。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注：1.以上报价含13%增值税专用发票、运输、</w:t>
      </w:r>
      <w:r>
        <w:rPr>
          <w:rFonts w:hint="eastAsia" w:ascii="宋体" w:hAnsi="宋体"/>
          <w:sz w:val="28"/>
          <w:szCs w:val="28"/>
          <w:lang w:val="en-US" w:eastAsia="zh-CN"/>
        </w:rPr>
        <w:t>装卸、包安装调试及培训工作；</w:t>
      </w:r>
      <w:r>
        <w:rPr>
          <w:rFonts w:hint="eastAsia" w:ascii="宋体" w:hAnsi="宋体"/>
          <w:sz w:val="28"/>
          <w:szCs w:val="28"/>
        </w:rPr>
        <w:t xml:space="preserve">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highlight w:val="none"/>
          <w:u w:val="single"/>
        </w:rPr>
        <w:t xml:space="preserve"> 壹年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w:t>
      </w:r>
      <w:r>
        <w:rPr>
          <w:rFonts w:hint="eastAsia" w:ascii="宋体" w:hAnsi="宋体"/>
          <w:sz w:val="28"/>
          <w:szCs w:val="28"/>
          <w:u w:val="single"/>
          <w:lang w:eastAsia="zh-CN"/>
        </w:rPr>
        <w:t>维修</w:t>
      </w:r>
      <w:r>
        <w:rPr>
          <w:rFonts w:hint="eastAsia" w:ascii="宋体" w:hAnsi="宋体"/>
          <w:sz w:val="28"/>
          <w:szCs w:val="28"/>
          <w:u w:val="single"/>
        </w:rPr>
        <w:t>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w:t>
      </w:r>
      <w:r>
        <w:rPr>
          <w:rFonts w:hint="eastAsia" w:ascii="宋体" w:hAnsi="宋体"/>
          <w:b/>
          <w:bCs/>
          <w:sz w:val="28"/>
          <w:szCs w:val="28"/>
          <w:lang w:eastAsia="zh-CN"/>
        </w:rPr>
        <w:t>（</w:t>
      </w:r>
      <w:r>
        <w:rPr>
          <w:rFonts w:hint="eastAsia" w:ascii="宋体" w:hAnsi="宋体"/>
          <w:b/>
          <w:bCs/>
          <w:sz w:val="28"/>
          <w:szCs w:val="28"/>
        </w:rPr>
        <w:t>提</w:t>
      </w:r>
      <w:r>
        <w:rPr>
          <w:rFonts w:hint="eastAsia" w:ascii="宋体" w:hAnsi="宋体"/>
          <w:b/>
          <w:bCs/>
          <w:sz w:val="28"/>
          <w:szCs w:val="28"/>
          <w:lang w:eastAsia="zh-CN"/>
        </w:rPr>
        <w:t>）</w:t>
      </w:r>
      <w:r>
        <w:rPr>
          <w:rFonts w:hint="eastAsia" w:ascii="宋体" w:hAnsi="宋体"/>
          <w:b/>
          <w:bCs/>
          <w:sz w:val="28"/>
          <w:szCs w:val="28"/>
        </w:rPr>
        <w:t>货时间、地点及方式</w:t>
      </w:r>
    </w:p>
    <w:p>
      <w:pPr>
        <w:spacing w:line="500" w:lineRule="exact"/>
        <w:ind w:firstLine="560" w:firstLineChars="200"/>
        <w:rPr>
          <w:rFonts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w:t>
      </w:r>
      <w:r>
        <w:rPr>
          <w:rFonts w:hint="eastAsia" w:ascii="宋体" w:hAnsi="宋体"/>
          <w:sz w:val="28"/>
          <w:szCs w:val="28"/>
          <w:u w:val="single"/>
          <w:lang w:eastAsia="zh-CN"/>
        </w:rPr>
        <w:t>合同签订后</w:t>
      </w:r>
      <w:r>
        <w:rPr>
          <w:rFonts w:hint="eastAsia" w:ascii="宋体" w:hAnsi="宋体"/>
          <w:sz w:val="28"/>
          <w:szCs w:val="28"/>
          <w:highlight w:val="none"/>
          <w:u w:val="single"/>
          <w:lang w:val="en-US" w:eastAsia="zh-CN"/>
        </w:rPr>
        <w:t>20</w:t>
      </w:r>
      <w:r>
        <w:rPr>
          <w:rFonts w:hint="eastAsia" w:ascii="宋体" w:hAnsi="宋体"/>
          <w:sz w:val="28"/>
          <w:szCs w:val="28"/>
          <w:u w:val="single"/>
        </w:rPr>
        <w:t xml:space="preserve">日内交货并完成安装调试 </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u w:val="single"/>
        </w:rPr>
        <w:t xml:space="preserve">  </w:t>
      </w:r>
      <w:r>
        <w:rPr>
          <w:rFonts w:hint="eastAsia" w:ascii="宋体" w:hAnsi="宋体"/>
          <w:sz w:val="28"/>
          <w:szCs w:val="28"/>
          <w:highlight w:val="none"/>
          <w:u w:val="single"/>
          <w:lang w:val="en-US" w:eastAsia="zh-CN"/>
        </w:rPr>
        <w:t>江西省赣州市会昌县文武坝镇月亮湾新区幸福家1栋101铺（江西园山公司）</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w:t>
      </w:r>
      <w:r>
        <w:rPr>
          <w:rFonts w:hint="eastAsia" w:ascii="宋体" w:hAnsi="宋体"/>
          <w:sz w:val="28"/>
          <w:szCs w:val="28"/>
          <w:highlight w:val="none"/>
          <w:u w:val="single"/>
        </w:rPr>
        <w:t xml:space="preserve">乙方运至甲方指定地点，并负责装卸 </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2、付款方法：</w:t>
      </w:r>
      <w:r>
        <w:rPr>
          <w:rFonts w:hint="eastAsia" w:ascii="宋体" w:hAnsi="宋体"/>
          <w:sz w:val="28"/>
          <w:szCs w:val="28"/>
          <w:lang w:val="en-US" w:eastAsia="zh-CN"/>
        </w:rPr>
        <w:t>合同签订后支付50%的预付款，</w:t>
      </w:r>
      <w:r>
        <w:rPr>
          <w:rFonts w:hint="eastAsia" w:ascii="宋体" w:hAnsi="宋体"/>
          <w:sz w:val="28"/>
          <w:szCs w:val="28"/>
        </w:rPr>
        <w:t>货物货到现场</w:t>
      </w:r>
      <w:r>
        <w:rPr>
          <w:rFonts w:hint="eastAsia" w:ascii="宋体" w:hAnsi="宋体"/>
          <w:sz w:val="28"/>
          <w:szCs w:val="28"/>
          <w:lang w:val="en-US" w:eastAsia="zh-CN"/>
        </w:rPr>
        <w:t>安装调试</w:t>
      </w:r>
      <w:r>
        <w:rPr>
          <w:rFonts w:hint="eastAsia" w:ascii="宋体" w:hAnsi="宋体"/>
          <w:sz w:val="28"/>
          <w:szCs w:val="28"/>
        </w:rPr>
        <w:t>合格后</w:t>
      </w:r>
      <w:r>
        <w:rPr>
          <w:rFonts w:hint="eastAsia" w:ascii="宋体" w:hAnsi="宋体"/>
          <w:sz w:val="28"/>
          <w:szCs w:val="28"/>
          <w:lang w:val="en-US" w:eastAsia="zh-CN"/>
        </w:rPr>
        <w:t>15天内</w:t>
      </w:r>
      <w:r>
        <w:rPr>
          <w:rFonts w:hint="eastAsia" w:ascii="宋体" w:hAnsi="宋体"/>
          <w:sz w:val="28"/>
          <w:szCs w:val="28"/>
        </w:rPr>
        <w:t>支付</w:t>
      </w:r>
      <w:r>
        <w:rPr>
          <w:rFonts w:hint="eastAsia" w:ascii="宋体" w:hAnsi="宋体"/>
          <w:sz w:val="28"/>
          <w:szCs w:val="28"/>
          <w:lang w:val="en-US" w:eastAsia="zh-CN"/>
        </w:rPr>
        <w:t>剩余45</w:t>
      </w:r>
      <w:r>
        <w:rPr>
          <w:rFonts w:hint="eastAsia" w:ascii="宋体" w:hAnsi="宋体"/>
          <w:sz w:val="28"/>
          <w:szCs w:val="28"/>
        </w:rPr>
        <w:t>%</w:t>
      </w:r>
      <w:r>
        <w:rPr>
          <w:rFonts w:hint="eastAsia" w:ascii="宋体" w:hAnsi="宋体"/>
          <w:sz w:val="28"/>
          <w:szCs w:val="28"/>
          <w:lang w:val="en-US" w:eastAsia="zh-CN"/>
        </w:rPr>
        <w:t>货款，预留5%作为质保金，一年内若设备无任何问题，则支付剩余的质保金。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281381182"/>
      <w:bookmarkStart w:id="21" w:name="_Toc331493647"/>
      <w:bookmarkStart w:id="22" w:name="_Toc16343"/>
      <w:bookmarkStart w:id="23" w:name="_Toc42333756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bookmarkStart w:id="48" w:name="_GoBack"/>
      <w:bookmarkEnd w:id="48"/>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448" w:bottom="1276" w:left="1638" w:header="851" w:footer="992" w:gutter="0"/>
          <w:pgNumType w:start="1"/>
          <w:cols w:space="720" w:num="1"/>
          <w:docGrid w:type="lines" w:linePitch="312" w:charSpace="0"/>
        </w:sectPr>
      </w:pPr>
      <w:bookmarkStart w:id="24" w:name="_Toc331493648"/>
      <w:bookmarkStart w:id="25" w:name="_Toc423337564"/>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ascii="宋体" w:hAnsi="宋体" w:cs="宋体"/>
                <w:kern w:val="0"/>
                <w:sz w:val="28"/>
                <w:szCs w:val="28"/>
              </w:rPr>
            </w:pPr>
            <w:r>
              <w:rPr>
                <w:rFonts w:hint="eastAsia" w:ascii="宋体" w:hAnsi="宋体" w:cs="宋体"/>
                <w:kern w:val="0"/>
                <w:sz w:val="28"/>
                <w:szCs w:val="28"/>
              </w:rPr>
              <w:t>规格型号</w:t>
            </w: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备注：1.以上报价含13%增值税专用发票、运输、装卸、材料；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10339"/>
      <w:bookmarkStart w:id="32" w:name="_Toc2870165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28701660"/>
      <w:bookmarkStart w:id="35" w:name="_Toc11588"/>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2047"/>
      <w:bookmarkStart w:id="38" w:name="_Toc6305"/>
      <w:bookmarkStart w:id="39" w:name="_Toc416680808"/>
      <w:bookmarkStart w:id="40" w:name="_Toc423337581"/>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5702"/>
      <w:bookmarkStart w:id="42" w:name="_Toc21925"/>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1370"/>
      <w:bookmarkStart w:id="44" w:name="_Toc1776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5" w:name="_Toc21917"/>
      <w:r>
        <w:rPr>
          <w:rFonts w:hint="eastAsia"/>
          <w:lang w:val="en-US" w:eastAsia="zh-CN"/>
        </w:rPr>
        <w:t>10.</w:t>
      </w:r>
      <w:r>
        <w:rPr>
          <w:rFonts w:hint="eastAsia"/>
          <w:lang w:eastAsia="zh-CN"/>
        </w:rPr>
        <w:t>承诺书</w:t>
      </w:r>
      <w:bookmarkEnd w:id="45"/>
    </w:p>
    <w:p>
      <w:pPr>
        <w:spacing w:line="500" w:lineRule="exact"/>
        <w:ind w:firstLine="643" w:firstLineChars="200"/>
        <w:rPr>
          <w:rFonts w:ascii="宋体" w:hAnsi="宋体"/>
          <w:sz w:val="28"/>
          <w:szCs w:val="28"/>
        </w:rPr>
      </w:pP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2638"/>
      <w:bookmarkStart w:id="47"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2AC60"/>
    <w:multiLevelType w:val="singleLevel"/>
    <w:tmpl w:val="3FC2AC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mIwZWE5MzQzNTJhOTFlYTYyNzZjNjY2YTU4YzIifQ=="/>
  </w:docVars>
  <w:rsids>
    <w:rsidRoot w:val="64431C48"/>
    <w:rsid w:val="012D336F"/>
    <w:rsid w:val="03F86B1C"/>
    <w:rsid w:val="0696086E"/>
    <w:rsid w:val="0AC260D6"/>
    <w:rsid w:val="11B12A00"/>
    <w:rsid w:val="187A7FF0"/>
    <w:rsid w:val="230706D2"/>
    <w:rsid w:val="25623C3C"/>
    <w:rsid w:val="282D2989"/>
    <w:rsid w:val="296248B4"/>
    <w:rsid w:val="2D5B50F8"/>
    <w:rsid w:val="2F6A2714"/>
    <w:rsid w:val="37824373"/>
    <w:rsid w:val="3A541FF7"/>
    <w:rsid w:val="47B6609F"/>
    <w:rsid w:val="48390A7E"/>
    <w:rsid w:val="4BDB70DB"/>
    <w:rsid w:val="503B38DD"/>
    <w:rsid w:val="567315FF"/>
    <w:rsid w:val="5AFB693B"/>
    <w:rsid w:val="5CE60D7D"/>
    <w:rsid w:val="64431C48"/>
    <w:rsid w:val="66F67E0E"/>
    <w:rsid w:val="67E4410B"/>
    <w:rsid w:val="6B057C4E"/>
    <w:rsid w:val="6D6F091A"/>
    <w:rsid w:val="78CE2999"/>
    <w:rsid w:val="79CD2C51"/>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autoRedefine/>
    <w:qFormat/>
    <w:uiPriority w:val="99"/>
    <w:pPr>
      <w:tabs>
        <w:tab w:val="center" w:pos="4153"/>
        <w:tab w:val="right" w:pos="8306"/>
      </w:tabs>
      <w:snapToGrid w:val="0"/>
      <w:jc w:val="center"/>
    </w:pPr>
    <w:rPr>
      <w:kern w:val="0"/>
      <w:sz w:val="18"/>
      <w:szCs w:val="18"/>
    </w:rPr>
  </w:style>
  <w:style w:type="paragraph" w:styleId="5">
    <w:name w:val="toc 2"/>
    <w:basedOn w:val="1"/>
    <w:next w:val="1"/>
    <w:autoRedefine/>
    <w:qFormat/>
    <w:uiPriority w:val="39"/>
    <w:pPr>
      <w:ind w:left="210"/>
      <w:jc w:val="left"/>
    </w:pPr>
    <w:rPr>
      <w:rFonts w:ascii="Times New Roman" w:hAnsi="Times New Roman" w:eastAsia="宋体" w:cs="Times New Roman"/>
      <w:smallCaps/>
      <w:szCs w:val="20"/>
    </w:rPr>
  </w:style>
  <w:style w:type="character" w:styleId="8">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2024-01-19T01:06:00Z</dcterms:created>
  <dc:creator>WPS_1666572834</dc:creator>
  <cp:lastModifiedBy>木兆</cp:lastModifiedBy>
  <cp:lastPrinted>2024-01-22T03:25:00Z</cp:lastPrinted>
  <dcterms:modified xsi:type="dcterms:W3CDTF">2024-01-22T07:43:36Z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A00650C9141A4A0F87B62B21782FD413_13</vt:lpwstr>
  </property>
</Properties>
</file>